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B24EE" w:rsidRDefault="0099015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4.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25C41" w:rsidRPr="006210AA" w:rsidRDefault="00225C41" w:rsidP="00225C41">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E27A58">
                    <w:t>28.03.2022 № 28</w:t>
                  </w:r>
                </w:p>
                <w:p w:rsidR="00E73F61" w:rsidRDefault="00E73F61" w:rsidP="00D1753D">
                  <w:pPr>
                    <w:jc w:val="both"/>
                  </w:pPr>
                </w:p>
              </w:txbxContent>
            </v:textbox>
          </v:shape>
        </w:pict>
      </w:r>
      <w:r w:rsidR="00C7064A" w:rsidRPr="006B24EE">
        <w:rPr>
          <w:rFonts w:eastAsia="Courier New"/>
          <w:b/>
          <w:bCs/>
          <w:sz w:val="24"/>
          <w:szCs w:val="24"/>
        </w:rPr>
        <w:t>с</w:t>
      </w:r>
    </w:p>
    <w:p w:rsidR="00D1753D" w:rsidRPr="006B24EE" w:rsidRDefault="00D1753D" w:rsidP="00D1753D">
      <w:pPr>
        <w:widowControl/>
        <w:autoSpaceDE/>
        <w:adjustRightInd/>
        <w:ind w:left="5670"/>
        <w:rPr>
          <w:rFonts w:eastAsia="Courier New"/>
          <w:b/>
          <w:bCs/>
          <w:sz w:val="24"/>
          <w:szCs w:val="24"/>
        </w:rPr>
      </w:pPr>
    </w:p>
    <w:p w:rsidR="00D1753D" w:rsidRPr="006B24EE" w:rsidRDefault="00D1753D" w:rsidP="00D1753D">
      <w:pPr>
        <w:widowControl/>
        <w:autoSpaceDE/>
        <w:adjustRightInd/>
        <w:ind w:left="5670"/>
        <w:rPr>
          <w:rFonts w:eastAsia="Courier New"/>
          <w:b/>
          <w:bCs/>
          <w:sz w:val="24"/>
          <w:szCs w:val="24"/>
        </w:rPr>
      </w:pPr>
    </w:p>
    <w:p w:rsidR="00D1753D" w:rsidRPr="006B24EE" w:rsidRDefault="00D1753D" w:rsidP="00D1753D">
      <w:pPr>
        <w:widowControl/>
        <w:autoSpaceDE/>
        <w:adjustRightInd/>
        <w:ind w:left="5670"/>
        <w:rPr>
          <w:rFonts w:eastAsia="Courier New"/>
          <w:b/>
          <w:bCs/>
          <w:sz w:val="24"/>
          <w:szCs w:val="24"/>
        </w:rPr>
      </w:pPr>
    </w:p>
    <w:p w:rsidR="00D1753D" w:rsidRPr="006B24EE" w:rsidRDefault="00D1753D" w:rsidP="00D1753D">
      <w:pPr>
        <w:widowControl/>
        <w:autoSpaceDE/>
        <w:adjustRightInd/>
        <w:ind w:left="5670"/>
        <w:rPr>
          <w:rFonts w:eastAsia="Courier New"/>
          <w:b/>
          <w:bCs/>
          <w:sz w:val="24"/>
          <w:szCs w:val="24"/>
        </w:rPr>
      </w:pPr>
    </w:p>
    <w:p w:rsidR="00C94464" w:rsidRPr="006B24EE" w:rsidRDefault="00C94464" w:rsidP="00C94464">
      <w:pPr>
        <w:autoSpaceDE/>
        <w:adjustRightInd/>
        <w:ind w:right="1"/>
        <w:contextualSpacing/>
        <w:jc w:val="center"/>
        <w:rPr>
          <w:rFonts w:eastAsia="Courier New"/>
          <w:noProof/>
          <w:sz w:val="28"/>
          <w:szCs w:val="28"/>
          <w:lang w:bidi="ru-RU"/>
        </w:rPr>
      </w:pPr>
      <w:r w:rsidRPr="006B24EE">
        <w:rPr>
          <w:rFonts w:eastAsia="Courier New"/>
          <w:noProof/>
          <w:sz w:val="28"/>
          <w:szCs w:val="28"/>
          <w:lang w:bidi="ru-RU"/>
        </w:rPr>
        <w:t>Частное учреждение образовательная организация высшего образования</w:t>
      </w:r>
    </w:p>
    <w:p w:rsidR="00D1753D" w:rsidRPr="006B24EE" w:rsidRDefault="00A15B64" w:rsidP="00C94464">
      <w:pPr>
        <w:autoSpaceDE/>
        <w:adjustRightInd/>
        <w:ind w:right="1"/>
        <w:contextualSpacing/>
        <w:jc w:val="center"/>
        <w:rPr>
          <w:rFonts w:eastAsia="Courier New"/>
          <w:noProof/>
          <w:sz w:val="28"/>
          <w:szCs w:val="28"/>
          <w:lang w:bidi="ru-RU"/>
        </w:rPr>
      </w:pPr>
      <w:r w:rsidRPr="006B24EE">
        <w:rPr>
          <w:rFonts w:eastAsia="Courier New"/>
          <w:noProof/>
          <w:sz w:val="28"/>
          <w:szCs w:val="28"/>
          <w:lang w:bidi="ru-RU"/>
        </w:rPr>
        <w:t>«</w:t>
      </w:r>
      <w:r w:rsidR="00C94464" w:rsidRPr="006B24EE">
        <w:rPr>
          <w:rFonts w:eastAsia="Courier New"/>
          <w:noProof/>
          <w:sz w:val="28"/>
          <w:szCs w:val="28"/>
          <w:lang w:bidi="ru-RU"/>
        </w:rPr>
        <w:t>Омская гуманитарная академия</w:t>
      </w:r>
      <w:r w:rsidRPr="006B24EE">
        <w:rPr>
          <w:rFonts w:eastAsia="Courier New"/>
          <w:noProof/>
          <w:sz w:val="28"/>
          <w:szCs w:val="28"/>
          <w:lang w:bidi="ru-RU"/>
        </w:rPr>
        <w:t>»</w:t>
      </w:r>
    </w:p>
    <w:p w:rsidR="00C94464" w:rsidRPr="006B24EE" w:rsidRDefault="007C277B" w:rsidP="00C94464">
      <w:pPr>
        <w:autoSpaceDE/>
        <w:adjustRightInd/>
        <w:ind w:right="1"/>
        <w:contextualSpacing/>
        <w:jc w:val="center"/>
        <w:rPr>
          <w:rFonts w:eastAsia="Courier New"/>
          <w:noProof/>
          <w:sz w:val="28"/>
          <w:szCs w:val="28"/>
          <w:lang w:bidi="ru-RU"/>
        </w:rPr>
      </w:pPr>
      <w:r w:rsidRPr="006B24EE">
        <w:rPr>
          <w:rFonts w:eastAsia="Courier New"/>
          <w:noProof/>
          <w:sz w:val="28"/>
          <w:szCs w:val="28"/>
          <w:lang w:bidi="ru-RU"/>
        </w:rPr>
        <w:t>Кафедра «</w:t>
      </w:r>
      <w:r w:rsidR="00A307BB">
        <w:rPr>
          <w:rFonts w:eastAsia="Courier New"/>
          <w:noProof/>
          <w:sz w:val="28"/>
          <w:szCs w:val="28"/>
          <w:lang w:bidi="ru-RU"/>
        </w:rPr>
        <w:t>Экономики и управления персоналом</w:t>
      </w:r>
      <w:r w:rsidRPr="006B24EE">
        <w:rPr>
          <w:rFonts w:eastAsia="Courier New"/>
          <w:noProof/>
          <w:sz w:val="28"/>
          <w:szCs w:val="28"/>
          <w:lang w:bidi="ru-RU"/>
        </w:rPr>
        <w:t>»</w:t>
      </w:r>
    </w:p>
    <w:p w:rsidR="007C277B" w:rsidRPr="006B24EE" w:rsidRDefault="007C277B" w:rsidP="00C94464">
      <w:pPr>
        <w:autoSpaceDE/>
        <w:adjustRightInd/>
        <w:ind w:right="1"/>
        <w:contextualSpacing/>
        <w:jc w:val="center"/>
        <w:rPr>
          <w:rFonts w:eastAsia="Courier New"/>
          <w:noProof/>
          <w:sz w:val="28"/>
          <w:szCs w:val="28"/>
          <w:lang w:bidi="ru-RU"/>
        </w:rPr>
      </w:pPr>
    </w:p>
    <w:p w:rsidR="00C94464" w:rsidRPr="006B24EE" w:rsidRDefault="0099015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3F61" w:rsidRPr="00C94464" w:rsidRDefault="00E73F61" w:rsidP="00C94464">
                  <w:pPr>
                    <w:jc w:val="center"/>
                    <w:rPr>
                      <w:sz w:val="24"/>
                      <w:szCs w:val="24"/>
                    </w:rPr>
                  </w:pPr>
                  <w:r w:rsidRPr="00C94464">
                    <w:rPr>
                      <w:sz w:val="24"/>
                      <w:szCs w:val="24"/>
                    </w:rPr>
                    <w:t>УТВЕРЖДАЮ:</w:t>
                  </w:r>
                </w:p>
                <w:p w:rsidR="00E73F61" w:rsidRPr="00C94464" w:rsidRDefault="00E73F61" w:rsidP="00C94464">
                  <w:pPr>
                    <w:jc w:val="center"/>
                    <w:rPr>
                      <w:sz w:val="24"/>
                      <w:szCs w:val="24"/>
                    </w:rPr>
                  </w:pPr>
                  <w:r w:rsidRPr="00C94464">
                    <w:rPr>
                      <w:sz w:val="24"/>
                      <w:szCs w:val="24"/>
                    </w:rPr>
                    <w:t>Ректор, д.фил.н., профессор</w:t>
                  </w:r>
                </w:p>
                <w:p w:rsidR="00E73F61" w:rsidRDefault="00E73F61" w:rsidP="00C94464">
                  <w:pPr>
                    <w:jc w:val="center"/>
                    <w:rPr>
                      <w:sz w:val="24"/>
                      <w:szCs w:val="24"/>
                    </w:rPr>
                  </w:pPr>
                </w:p>
                <w:p w:rsidR="00E73F61" w:rsidRPr="00C94464" w:rsidRDefault="00E73F61" w:rsidP="00C94464">
                  <w:pPr>
                    <w:jc w:val="center"/>
                    <w:rPr>
                      <w:sz w:val="24"/>
                      <w:szCs w:val="24"/>
                    </w:rPr>
                  </w:pPr>
                  <w:r w:rsidRPr="00C94464">
                    <w:rPr>
                      <w:sz w:val="24"/>
                      <w:szCs w:val="24"/>
                    </w:rPr>
                    <w:t>______________А.Э. Еремеев</w:t>
                  </w:r>
                </w:p>
                <w:p w:rsidR="00E73F61" w:rsidRPr="00C94464" w:rsidRDefault="00E73F61" w:rsidP="00C94464">
                  <w:pPr>
                    <w:jc w:val="center"/>
                    <w:rPr>
                      <w:sz w:val="24"/>
                      <w:szCs w:val="24"/>
                    </w:rPr>
                  </w:pPr>
                  <w:r>
                    <w:rPr>
                      <w:sz w:val="24"/>
                      <w:szCs w:val="24"/>
                    </w:rPr>
                    <w:t xml:space="preserve">                             </w:t>
                  </w:r>
                  <w:r w:rsidR="00E27A58">
                    <w:rPr>
                      <w:sz w:val="24"/>
                      <w:szCs w:val="24"/>
                    </w:rPr>
                    <w:t>28</w:t>
                  </w:r>
                  <w:r w:rsidRPr="00C94464">
                    <w:rPr>
                      <w:sz w:val="24"/>
                      <w:szCs w:val="24"/>
                    </w:rPr>
                    <w:t>.</w:t>
                  </w:r>
                  <w:r>
                    <w:rPr>
                      <w:sz w:val="24"/>
                      <w:szCs w:val="24"/>
                    </w:rPr>
                    <w:t>0</w:t>
                  </w:r>
                  <w:r w:rsidR="00E27A58">
                    <w:rPr>
                      <w:sz w:val="24"/>
                      <w:szCs w:val="24"/>
                    </w:rPr>
                    <w:t>3</w:t>
                  </w:r>
                  <w:r w:rsidRPr="00C94464">
                    <w:rPr>
                      <w:sz w:val="24"/>
                      <w:szCs w:val="24"/>
                    </w:rPr>
                    <w:t>.20</w:t>
                  </w:r>
                  <w:r w:rsidR="00E27A58">
                    <w:rPr>
                      <w:sz w:val="24"/>
                      <w:szCs w:val="24"/>
                    </w:rPr>
                    <w:t>22</w:t>
                  </w:r>
                  <w:r w:rsidRPr="00C94464">
                    <w:rPr>
                      <w:sz w:val="24"/>
                      <w:szCs w:val="24"/>
                    </w:rPr>
                    <w:t xml:space="preserve"> г.</w:t>
                  </w:r>
                </w:p>
              </w:txbxContent>
            </v:textbox>
          </v:shape>
        </w:pict>
      </w:r>
    </w:p>
    <w:p w:rsidR="00C94464" w:rsidRPr="006B24EE" w:rsidRDefault="00C94464" w:rsidP="00C94464">
      <w:pPr>
        <w:autoSpaceDE/>
        <w:adjustRightInd/>
        <w:ind w:right="1"/>
        <w:contextualSpacing/>
        <w:jc w:val="center"/>
        <w:rPr>
          <w:rFonts w:eastAsia="Courier New"/>
          <w:b/>
          <w:sz w:val="24"/>
          <w:szCs w:val="24"/>
          <w:lang w:bidi="ru-RU"/>
        </w:rPr>
      </w:pPr>
    </w:p>
    <w:p w:rsidR="00C94464" w:rsidRPr="006B24EE" w:rsidRDefault="00C94464" w:rsidP="00C94464">
      <w:pPr>
        <w:autoSpaceDE/>
        <w:adjustRightInd/>
        <w:ind w:right="1"/>
        <w:contextualSpacing/>
        <w:jc w:val="center"/>
        <w:rPr>
          <w:rFonts w:eastAsia="Courier New"/>
          <w:b/>
          <w:sz w:val="24"/>
          <w:szCs w:val="24"/>
          <w:lang w:bidi="ru-RU"/>
        </w:rPr>
      </w:pPr>
    </w:p>
    <w:p w:rsidR="00C94464" w:rsidRPr="006B24EE" w:rsidRDefault="00C94464" w:rsidP="00C94464">
      <w:pPr>
        <w:autoSpaceDE/>
        <w:adjustRightInd/>
        <w:ind w:right="1"/>
        <w:contextualSpacing/>
        <w:jc w:val="center"/>
        <w:rPr>
          <w:rFonts w:eastAsia="Courier New"/>
          <w:b/>
          <w:sz w:val="24"/>
          <w:szCs w:val="24"/>
          <w:lang w:bidi="ru-RU"/>
        </w:rPr>
      </w:pPr>
    </w:p>
    <w:p w:rsidR="00C94464" w:rsidRPr="006B24EE" w:rsidRDefault="00C94464" w:rsidP="00C94464">
      <w:pPr>
        <w:autoSpaceDE/>
        <w:adjustRightInd/>
        <w:ind w:right="1"/>
        <w:contextualSpacing/>
        <w:jc w:val="center"/>
        <w:rPr>
          <w:rFonts w:eastAsia="Courier New"/>
          <w:b/>
          <w:sz w:val="24"/>
          <w:szCs w:val="24"/>
          <w:lang w:bidi="ru-RU"/>
        </w:rPr>
      </w:pPr>
    </w:p>
    <w:p w:rsidR="00D1753D" w:rsidRPr="006B24EE" w:rsidRDefault="00D1753D" w:rsidP="00D1753D">
      <w:pPr>
        <w:widowControl/>
        <w:autoSpaceDE/>
        <w:adjustRightInd/>
        <w:jc w:val="center"/>
        <w:rPr>
          <w:sz w:val="24"/>
          <w:szCs w:val="24"/>
          <w:lang w:eastAsia="en-US"/>
        </w:rPr>
      </w:pPr>
    </w:p>
    <w:p w:rsidR="00C94464" w:rsidRPr="006B24EE" w:rsidRDefault="00C94464" w:rsidP="00D1753D">
      <w:pPr>
        <w:widowControl/>
        <w:autoSpaceDE/>
        <w:adjustRightInd/>
        <w:jc w:val="center"/>
        <w:rPr>
          <w:sz w:val="24"/>
          <w:szCs w:val="24"/>
          <w:lang w:eastAsia="en-US"/>
        </w:rPr>
      </w:pPr>
    </w:p>
    <w:p w:rsidR="007C277B" w:rsidRPr="006B24EE" w:rsidRDefault="007C277B" w:rsidP="00DF1076">
      <w:pPr>
        <w:suppressAutoHyphens/>
        <w:jc w:val="center"/>
        <w:rPr>
          <w:rFonts w:eastAsia="SimSun"/>
          <w:kern w:val="2"/>
          <w:sz w:val="24"/>
          <w:szCs w:val="24"/>
          <w:lang w:eastAsia="hi-IN" w:bidi="hi-IN"/>
        </w:rPr>
      </w:pPr>
    </w:p>
    <w:p w:rsidR="007C277B" w:rsidRPr="006B24EE" w:rsidRDefault="007C277B" w:rsidP="00DF1076">
      <w:pPr>
        <w:suppressAutoHyphens/>
        <w:jc w:val="center"/>
        <w:rPr>
          <w:rFonts w:eastAsia="SimSun"/>
          <w:kern w:val="2"/>
          <w:sz w:val="24"/>
          <w:szCs w:val="24"/>
          <w:lang w:eastAsia="hi-IN" w:bidi="hi-IN"/>
        </w:rPr>
      </w:pPr>
    </w:p>
    <w:p w:rsidR="00951F6B" w:rsidRPr="006B24EE" w:rsidRDefault="00951F6B" w:rsidP="00DF1076">
      <w:pPr>
        <w:suppressAutoHyphens/>
        <w:jc w:val="center"/>
        <w:rPr>
          <w:rFonts w:eastAsia="SimSun"/>
          <w:kern w:val="2"/>
          <w:sz w:val="24"/>
          <w:szCs w:val="24"/>
          <w:lang w:eastAsia="hi-IN" w:bidi="hi-IN"/>
        </w:rPr>
      </w:pPr>
    </w:p>
    <w:p w:rsidR="00DF1076" w:rsidRPr="006B24EE" w:rsidRDefault="00DF1076" w:rsidP="00DF1076">
      <w:pPr>
        <w:suppressAutoHyphens/>
        <w:jc w:val="center"/>
        <w:rPr>
          <w:rFonts w:eastAsia="SimSun"/>
          <w:kern w:val="2"/>
          <w:sz w:val="24"/>
          <w:szCs w:val="24"/>
          <w:lang w:eastAsia="hi-IN" w:bidi="hi-IN"/>
        </w:rPr>
      </w:pPr>
      <w:r w:rsidRPr="006B24EE">
        <w:rPr>
          <w:rFonts w:eastAsia="SimSun"/>
          <w:kern w:val="2"/>
          <w:sz w:val="24"/>
          <w:szCs w:val="24"/>
          <w:lang w:eastAsia="hi-IN" w:bidi="hi-IN"/>
        </w:rPr>
        <w:t>РАБОЧАЯ ПРОГРАММА</w:t>
      </w:r>
      <w:r w:rsidR="00C94464" w:rsidRPr="006B24EE">
        <w:rPr>
          <w:rFonts w:eastAsia="SimSun"/>
          <w:kern w:val="2"/>
          <w:sz w:val="24"/>
          <w:szCs w:val="24"/>
          <w:lang w:eastAsia="hi-IN" w:bidi="hi-IN"/>
        </w:rPr>
        <w:t xml:space="preserve"> </w:t>
      </w:r>
      <w:r w:rsidRPr="006B24EE">
        <w:rPr>
          <w:rFonts w:eastAsia="SimSun"/>
          <w:kern w:val="2"/>
          <w:sz w:val="24"/>
          <w:szCs w:val="24"/>
          <w:lang w:eastAsia="hi-IN" w:bidi="hi-IN"/>
        </w:rPr>
        <w:t>ДИСЦИПЛИНЫ</w:t>
      </w:r>
    </w:p>
    <w:p w:rsidR="007F4B97" w:rsidRPr="006B24EE" w:rsidRDefault="007F4B97" w:rsidP="007F4B97">
      <w:pPr>
        <w:widowControl/>
        <w:tabs>
          <w:tab w:val="left" w:pos="708"/>
        </w:tabs>
        <w:autoSpaceDE/>
        <w:adjustRightInd/>
        <w:jc w:val="center"/>
        <w:rPr>
          <w:b/>
          <w:sz w:val="24"/>
          <w:szCs w:val="24"/>
        </w:rPr>
      </w:pPr>
    </w:p>
    <w:p w:rsidR="00352DF0" w:rsidRPr="006B24EE" w:rsidRDefault="004772FF" w:rsidP="007F4B97">
      <w:pPr>
        <w:widowControl/>
        <w:suppressAutoHyphens/>
        <w:autoSpaceDE/>
        <w:adjustRightInd/>
        <w:jc w:val="center"/>
        <w:rPr>
          <w:b/>
          <w:bCs/>
          <w:caps/>
          <w:sz w:val="32"/>
          <w:szCs w:val="32"/>
        </w:rPr>
      </w:pPr>
      <w:r>
        <w:rPr>
          <w:b/>
          <w:bCs/>
          <w:caps/>
          <w:sz w:val="32"/>
          <w:szCs w:val="32"/>
        </w:rPr>
        <w:t>УПРАВЛЕНИЕ МАТЕРИАЛЬНЫМИ РЕСУРСАМИ В ОРГАНИЗАЦИЯХ ЗДРАВООХРАНЕНИЯ</w:t>
      </w:r>
    </w:p>
    <w:p w:rsidR="007F4B97" w:rsidRPr="006B24EE" w:rsidRDefault="00E924F7" w:rsidP="007F4B97">
      <w:pPr>
        <w:widowControl/>
        <w:suppressAutoHyphens/>
        <w:autoSpaceDE/>
        <w:adjustRightInd/>
        <w:jc w:val="center"/>
        <w:rPr>
          <w:b/>
          <w:bCs/>
          <w:sz w:val="24"/>
          <w:szCs w:val="24"/>
        </w:rPr>
      </w:pPr>
      <w:r w:rsidRPr="006B24EE">
        <w:rPr>
          <w:bCs/>
          <w:sz w:val="24"/>
          <w:szCs w:val="24"/>
        </w:rPr>
        <w:t>Б1.В.</w:t>
      </w:r>
      <w:r w:rsidR="004772FF">
        <w:rPr>
          <w:bCs/>
          <w:sz w:val="24"/>
          <w:szCs w:val="24"/>
        </w:rPr>
        <w:t>06</w:t>
      </w:r>
    </w:p>
    <w:p w:rsidR="005669CB" w:rsidRPr="006B24EE" w:rsidRDefault="005669CB" w:rsidP="005669CB">
      <w:pPr>
        <w:widowControl/>
        <w:autoSpaceDN/>
        <w:jc w:val="center"/>
        <w:rPr>
          <w:rFonts w:eastAsia="Calibri"/>
          <w:b/>
          <w:bCs/>
          <w:sz w:val="24"/>
          <w:szCs w:val="24"/>
          <w:lang w:eastAsia="en-US"/>
        </w:rPr>
      </w:pPr>
    </w:p>
    <w:p w:rsidR="00225C41" w:rsidRPr="006E1872" w:rsidRDefault="00225C41" w:rsidP="00225C4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225C41" w:rsidRPr="006E1872" w:rsidRDefault="00225C41" w:rsidP="00225C4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225C41" w:rsidRPr="006E1872" w:rsidRDefault="00225C41" w:rsidP="00225C4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225C41" w:rsidRPr="006E1872" w:rsidRDefault="00225C41" w:rsidP="00225C41">
      <w:pPr>
        <w:widowControl/>
        <w:suppressAutoHyphens/>
        <w:autoSpaceDE/>
        <w:adjustRightInd/>
        <w:jc w:val="center"/>
        <w:rPr>
          <w:rFonts w:eastAsia="Courier New"/>
          <w:sz w:val="24"/>
          <w:szCs w:val="24"/>
          <w:lang w:bidi="ru-RU"/>
        </w:rPr>
      </w:pPr>
    </w:p>
    <w:p w:rsidR="00225C41" w:rsidRPr="006E1872" w:rsidRDefault="00225C41" w:rsidP="00225C41">
      <w:pPr>
        <w:widowControl/>
        <w:suppressAutoHyphens/>
        <w:autoSpaceDE/>
        <w:adjustRightInd/>
        <w:jc w:val="center"/>
        <w:rPr>
          <w:rFonts w:eastAsia="Courier New"/>
          <w:sz w:val="24"/>
          <w:szCs w:val="24"/>
          <w:lang w:bidi="ru-RU"/>
        </w:rPr>
      </w:pPr>
    </w:p>
    <w:p w:rsidR="00225C41" w:rsidRPr="006E1872" w:rsidRDefault="00225C41" w:rsidP="00225C4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225C41" w:rsidRPr="006E1872" w:rsidRDefault="00225C41" w:rsidP="00225C4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225C41" w:rsidRPr="006E1872" w:rsidRDefault="00225C41" w:rsidP="00225C4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225C41" w:rsidRPr="006E1872" w:rsidRDefault="00225C41" w:rsidP="00225C41">
      <w:pPr>
        <w:widowControl/>
        <w:suppressAutoHyphens/>
        <w:autoSpaceDE/>
        <w:adjustRightInd/>
        <w:jc w:val="center"/>
        <w:rPr>
          <w:rFonts w:eastAsia="Courier New"/>
          <w:sz w:val="24"/>
          <w:szCs w:val="24"/>
          <w:lang w:bidi="ru-RU"/>
        </w:rPr>
      </w:pPr>
    </w:p>
    <w:p w:rsidR="00225C41" w:rsidRPr="006E1872" w:rsidRDefault="00225C41" w:rsidP="00225C41">
      <w:pPr>
        <w:widowControl/>
        <w:suppressAutoHyphens/>
        <w:autoSpaceDE/>
        <w:adjustRightInd/>
        <w:jc w:val="center"/>
        <w:rPr>
          <w:rFonts w:eastAsia="Courier New"/>
          <w:b/>
          <w:sz w:val="24"/>
          <w:szCs w:val="24"/>
          <w:lang w:bidi="ru-RU"/>
        </w:rPr>
      </w:pPr>
    </w:p>
    <w:p w:rsidR="00225C41" w:rsidRPr="006E1872" w:rsidRDefault="00225C41" w:rsidP="00225C4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225C41" w:rsidRPr="006E1872" w:rsidRDefault="00225C41" w:rsidP="00225C41">
      <w:pPr>
        <w:widowControl/>
        <w:autoSpaceDE/>
        <w:autoSpaceDN/>
        <w:adjustRightInd/>
        <w:jc w:val="center"/>
        <w:rPr>
          <w:sz w:val="24"/>
          <w:szCs w:val="24"/>
        </w:rPr>
      </w:pPr>
    </w:p>
    <w:p w:rsidR="00225C41" w:rsidRPr="006E1872" w:rsidRDefault="00225C41" w:rsidP="00225C41">
      <w:pPr>
        <w:widowControl/>
        <w:autoSpaceDE/>
        <w:autoSpaceDN/>
        <w:adjustRightInd/>
        <w:jc w:val="center"/>
        <w:rPr>
          <w:rFonts w:eastAsia="SimSun"/>
          <w:b/>
          <w:kern w:val="2"/>
          <w:sz w:val="24"/>
          <w:szCs w:val="24"/>
          <w:lang w:eastAsia="hi-IN" w:bidi="hi-IN"/>
        </w:rPr>
      </w:pPr>
    </w:p>
    <w:p w:rsidR="00225C41" w:rsidRPr="002C784C" w:rsidRDefault="00225C41" w:rsidP="00225C4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0E38A8" w:rsidRDefault="000E38A8" w:rsidP="000E38A8">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225C41" w:rsidRPr="002C784C" w:rsidRDefault="00225C41" w:rsidP="00225C41">
      <w:pPr>
        <w:widowControl/>
        <w:suppressAutoHyphens/>
        <w:autoSpaceDE/>
        <w:adjustRightInd/>
        <w:rPr>
          <w:rFonts w:eastAsia="SimSun"/>
          <w:b/>
          <w:kern w:val="2"/>
          <w:sz w:val="24"/>
          <w:szCs w:val="24"/>
          <w:lang w:eastAsia="hi-IN" w:bidi="hi-IN"/>
        </w:rPr>
      </w:pPr>
    </w:p>
    <w:p w:rsidR="00225C41" w:rsidRPr="002C784C" w:rsidRDefault="00225C41" w:rsidP="00225C41">
      <w:pPr>
        <w:suppressAutoHyphens/>
        <w:contextualSpacing/>
        <w:rPr>
          <w:rFonts w:eastAsia="SimSun"/>
          <w:kern w:val="2"/>
          <w:sz w:val="24"/>
          <w:szCs w:val="24"/>
          <w:lang w:eastAsia="hi-IN" w:bidi="hi-IN"/>
        </w:rPr>
      </w:pPr>
    </w:p>
    <w:p w:rsidR="00225C41" w:rsidRPr="002C784C" w:rsidRDefault="00225C41" w:rsidP="00225C41">
      <w:pPr>
        <w:suppressAutoHyphens/>
        <w:contextualSpacing/>
        <w:jc w:val="center"/>
        <w:rPr>
          <w:rFonts w:eastAsia="SimSun"/>
          <w:kern w:val="2"/>
          <w:sz w:val="24"/>
          <w:szCs w:val="24"/>
          <w:lang w:eastAsia="hi-IN" w:bidi="hi-IN"/>
        </w:rPr>
      </w:pPr>
    </w:p>
    <w:p w:rsidR="00225C41" w:rsidRPr="002C784C" w:rsidRDefault="00225C41" w:rsidP="00225C41">
      <w:pPr>
        <w:suppressAutoHyphens/>
        <w:contextualSpacing/>
        <w:jc w:val="center"/>
        <w:rPr>
          <w:rFonts w:eastAsia="SimSun"/>
          <w:kern w:val="2"/>
          <w:sz w:val="24"/>
          <w:szCs w:val="24"/>
          <w:lang w:eastAsia="hi-IN" w:bidi="hi-IN"/>
        </w:rPr>
      </w:pPr>
    </w:p>
    <w:p w:rsidR="00225C41" w:rsidRPr="002C784C" w:rsidRDefault="00225C41" w:rsidP="00225C41">
      <w:pPr>
        <w:suppressAutoHyphens/>
        <w:contextualSpacing/>
        <w:rPr>
          <w:rFonts w:eastAsia="SimSun"/>
          <w:kern w:val="2"/>
          <w:sz w:val="24"/>
          <w:szCs w:val="24"/>
          <w:lang w:eastAsia="hi-IN" w:bidi="hi-IN"/>
        </w:rPr>
      </w:pPr>
    </w:p>
    <w:p w:rsidR="00225C41" w:rsidRPr="002C784C" w:rsidRDefault="00225C41" w:rsidP="00225C41">
      <w:pPr>
        <w:suppressAutoHyphens/>
        <w:contextualSpacing/>
        <w:rPr>
          <w:sz w:val="24"/>
          <w:szCs w:val="24"/>
        </w:rPr>
      </w:pPr>
      <w:r w:rsidRPr="002C784C">
        <w:rPr>
          <w:rFonts w:eastAsia="SimSun"/>
          <w:kern w:val="2"/>
          <w:sz w:val="24"/>
          <w:szCs w:val="24"/>
          <w:lang w:eastAsia="hi-IN" w:bidi="hi-IN"/>
        </w:rPr>
        <w:t xml:space="preserve">                                                               </w:t>
      </w:r>
      <w:r w:rsidR="00E27A58">
        <w:rPr>
          <w:sz w:val="24"/>
          <w:szCs w:val="24"/>
        </w:rPr>
        <w:t>Омск 2022</w:t>
      </w:r>
    </w:p>
    <w:p w:rsidR="000E2702" w:rsidRPr="00E27A58" w:rsidRDefault="001A20D3" w:rsidP="00E27A58">
      <w:pPr>
        <w:widowControl/>
        <w:autoSpaceDE/>
        <w:autoSpaceDN/>
        <w:adjustRightInd/>
        <w:jc w:val="center"/>
        <w:rPr>
          <w:sz w:val="28"/>
          <w:szCs w:val="28"/>
        </w:rPr>
      </w:pPr>
      <w:r w:rsidRPr="006B24EE">
        <w:rPr>
          <w:sz w:val="24"/>
          <w:szCs w:val="24"/>
        </w:rPr>
        <w:br w:type="page"/>
      </w:r>
    </w:p>
    <w:p w:rsidR="000E2702" w:rsidRPr="00E27A58" w:rsidRDefault="000E2702" w:rsidP="00E27A58">
      <w:pPr>
        <w:widowControl/>
        <w:autoSpaceDE/>
        <w:autoSpaceDN/>
        <w:adjustRightInd/>
        <w:jc w:val="both"/>
        <w:rPr>
          <w:spacing w:val="-3"/>
          <w:sz w:val="28"/>
          <w:szCs w:val="28"/>
          <w:lang w:eastAsia="en-US"/>
        </w:rPr>
      </w:pPr>
      <w:r w:rsidRPr="00E27A58">
        <w:rPr>
          <w:spacing w:val="-3"/>
          <w:sz w:val="28"/>
          <w:szCs w:val="28"/>
          <w:lang w:eastAsia="en-US"/>
        </w:rPr>
        <w:t>Составитель:</w:t>
      </w:r>
    </w:p>
    <w:p w:rsidR="000E2702" w:rsidRDefault="000E2702" w:rsidP="00E27A58">
      <w:pPr>
        <w:widowControl/>
        <w:autoSpaceDE/>
        <w:autoSpaceDN/>
        <w:adjustRightInd/>
        <w:jc w:val="both"/>
        <w:rPr>
          <w:spacing w:val="-3"/>
          <w:sz w:val="28"/>
          <w:szCs w:val="28"/>
          <w:lang w:eastAsia="en-US"/>
        </w:rPr>
      </w:pPr>
    </w:p>
    <w:p w:rsidR="00E27A58" w:rsidRPr="00E27A58" w:rsidRDefault="00E27A58" w:rsidP="00E27A58">
      <w:pPr>
        <w:widowControl/>
        <w:autoSpaceDE/>
        <w:autoSpaceDN/>
        <w:adjustRightInd/>
        <w:jc w:val="both"/>
        <w:rPr>
          <w:spacing w:val="-3"/>
          <w:sz w:val="28"/>
          <w:szCs w:val="28"/>
          <w:lang w:eastAsia="en-US"/>
        </w:rPr>
      </w:pPr>
    </w:p>
    <w:p w:rsidR="00E27A58" w:rsidRPr="00E27A58" w:rsidRDefault="00E27A58" w:rsidP="00E27A58">
      <w:pPr>
        <w:tabs>
          <w:tab w:val="left" w:pos="0"/>
        </w:tabs>
        <w:rPr>
          <w:sz w:val="28"/>
          <w:szCs w:val="28"/>
        </w:rPr>
      </w:pPr>
      <w:r w:rsidRPr="00E27A58">
        <w:rPr>
          <w:sz w:val="28"/>
          <w:szCs w:val="28"/>
        </w:rPr>
        <w:t xml:space="preserve">к.э.н., доцент                                                          / Е.А. Орлянский/    </w:t>
      </w:r>
    </w:p>
    <w:p w:rsidR="000E2702" w:rsidRPr="00E27A58" w:rsidRDefault="000E2702" w:rsidP="00E27A58">
      <w:pPr>
        <w:widowControl/>
        <w:autoSpaceDE/>
        <w:autoSpaceDN/>
        <w:adjustRightInd/>
        <w:jc w:val="both"/>
        <w:rPr>
          <w:spacing w:val="-3"/>
          <w:sz w:val="28"/>
          <w:szCs w:val="28"/>
          <w:lang w:eastAsia="en-US"/>
        </w:rPr>
      </w:pPr>
    </w:p>
    <w:p w:rsidR="00E27A58" w:rsidRPr="00E27A58" w:rsidRDefault="000E2702" w:rsidP="00E27A58">
      <w:pPr>
        <w:tabs>
          <w:tab w:val="left" w:pos="0"/>
        </w:tabs>
        <w:rPr>
          <w:sz w:val="28"/>
          <w:szCs w:val="28"/>
        </w:rPr>
      </w:pPr>
      <w:r w:rsidRPr="00E27A58">
        <w:rPr>
          <w:spacing w:val="-3"/>
          <w:sz w:val="28"/>
          <w:szCs w:val="28"/>
          <w:lang w:eastAsia="en-US"/>
        </w:rPr>
        <w:t xml:space="preserve">Рабочая программа дисциплины одобрена на заседании кафедры  </w:t>
      </w:r>
      <w:r w:rsidR="00E27A58" w:rsidRPr="00E27A58">
        <w:rPr>
          <w:sz w:val="28"/>
          <w:szCs w:val="28"/>
        </w:rPr>
        <w:t>экономики и управления персоналом</w:t>
      </w:r>
    </w:p>
    <w:p w:rsidR="00E27A58" w:rsidRDefault="00E27A58" w:rsidP="00E27A58">
      <w:pPr>
        <w:tabs>
          <w:tab w:val="left" w:pos="0"/>
          <w:tab w:val="left" w:pos="5446"/>
          <w:tab w:val="left" w:pos="6396"/>
          <w:tab w:val="left" w:pos="7535"/>
        </w:tabs>
        <w:rPr>
          <w:sz w:val="28"/>
          <w:szCs w:val="28"/>
        </w:rPr>
      </w:pPr>
    </w:p>
    <w:p w:rsidR="00E27A58" w:rsidRPr="00E27A58" w:rsidRDefault="00E27A58" w:rsidP="00E27A58">
      <w:pPr>
        <w:tabs>
          <w:tab w:val="left" w:pos="0"/>
          <w:tab w:val="left" w:pos="5446"/>
          <w:tab w:val="left" w:pos="6396"/>
          <w:tab w:val="left" w:pos="7535"/>
        </w:tabs>
        <w:rPr>
          <w:sz w:val="28"/>
          <w:szCs w:val="28"/>
        </w:rPr>
      </w:pPr>
      <w:r w:rsidRPr="00E27A58">
        <w:rPr>
          <w:sz w:val="28"/>
          <w:szCs w:val="28"/>
        </w:rPr>
        <w:t>Протокол  № 8  от  «25»  марта  2022 г</w:t>
      </w:r>
      <w:r w:rsidRPr="00E27A58">
        <w:rPr>
          <w:sz w:val="28"/>
          <w:szCs w:val="28"/>
        </w:rPr>
        <w:tab/>
      </w:r>
      <w:r w:rsidRPr="00E27A58">
        <w:rPr>
          <w:sz w:val="28"/>
          <w:szCs w:val="28"/>
        </w:rPr>
        <w:tab/>
      </w:r>
      <w:r w:rsidRPr="00E27A58">
        <w:rPr>
          <w:sz w:val="28"/>
          <w:szCs w:val="28"/>
        </w:rPr>
        <w:tab/>
      </w:r>
      <w:r w:rsidRPr="00E27A58">
        <w:rPr>
          <w:sz w:val="28"/>
          <w:szCs w:val="28"/>
        </w:rPr>
        <w:tab/>
      </w:r>
    </w:p>
    <w:p w:rsidR="00E27A58" w:rsidRDefault="00E27A58" w:rsidP="00E27A58">
      <w:pPr>
        <w:tabs>
          <w:tab w:val="left" w:pos="0"/>
        </w:tabs>
        <w:rPr>
          <w:sz w:val="28"/>
          <w:szCs w:val="28"/>
        </w:rPr>
      </w:pPr>
    </w:p>
    <w:p w:rsidR="00E27A58" w:rsidRDefault="00E27A58" w:rsidP="00E27A58">
      <w:pPr>
        <w:tabs>
          <w:tab w:val="left" w:pos="0"/>
        </w:tabs>
        <w:rPr>
          <w:sz w:val="28"/>
          <w:szCs w:val="28"/>
        </w:rPr>
      </w:pPr>
    </w:p>
    <w:p w:rsidR="00E27A58" w:rsidRPr="00E27A58" w:rsidRDefault="00E27A58" w:rsidP="00E27A58">
      <w:pPr>
        <w:tabs>
          <w:tab w:val="left" w:pos="0"/>
        </w:tabs>
        <w:rPr>
          <w:sz w:val="28"/>
          <w:szCs w:val="28"/>
        </w:rPr>
      </w:pPr>
      <w:r w:rsidRPr="00E27A58">
        <w:rPr>
          <w:sz w:val="28"/>
          <w:szCs w:val="28"/>
        </w:rPr>
        <w:t>Зав. кафедрой,  к.э.н., доцент                                /</w:t>
      </w:r>
      <w:r w:rsidRPr="00E27A58">
        <w:rPr>
          <w:spacing w:val="-3"/>
          <w:sz w:val="28"/>
          <w:szCs w:val="28"/>
          <w:lang w:eastAsia="en-US"/>
        </w:rPr>
        <w:t xml:space="preserve"> С.М. Ильченко</w:t>
      </w:r>
      <w:r w:rsidRPr="00E27A58">
        <w:rPr>
          <w:sz w:val="28"/>
          <w:szCs w:val="28"/>
        </w:rPr>
        <w:t xml:space="preserve">/ </w:t>
      </w:r>
    </w:p>
    <w:p w:rsidR="000E2702" w:rsidRDefault="000E2702" w:rsidP="00E27A58">
      <w:pPr>
        <w:widowControl/>
        <w:autoSpaceDE/>
        <w:autoSpaceDN/>
        <w:adjustRightInd/>
        <w:jc w:val="both"/>
        <w:rPr>
          <w:sz w:val="24"/>
          <w:szCs w:val="24"/>
        </w:rPr>
      </w:pPr>
    </w:p>
    <w:p w:rsidR="00E27A58" w:rsidRDefault="00E27A58" w:rsidP="00E27A58">
      <w:pPr>
        <w:widowControl/>
        <w:autoSpaceDE/>
        <w:autoSpaceDN/>
        <w:adjustRightInd/>
        <w:jc w:val="both"/>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0E2702">
      <w:pPr>
        <w:widowControl/>
        <w:autoSpaceDE/>
        <w:autoSpaceDN/>
        <w:adjustRightInd/>
        <w:spacing w:after="200" w:line="276" w:lineRule="auto"/>
        <w:rPr>
          <w:sz w:val="24"/>
          <w:szCs w:val="24"/>
        </w:rPr>
      </w:pPr>
    </w:p>
    <w:p w:rsidR="000E2702" w:rsidRDefault="000E2702" w:rsidP="000E2702">
      <w:pPr>
        <w:widowControl/>
        <w:autoSpaceDE/>
        <w:autoSpaceDN/>
        <w:adjustRightInd/>
        <w:spacing w:after="200" w:line="276" w:lineRule="auto"/>
        <w:rPr>
          <w:sz w:val="24"/>
          <w:szCs w:val="24"/>
        </w:rPr>
      </w:pPr>
    </w:p>
    <w:p w:rsidR="000E2702" w:rsidRDefault="000E2702" w:rsidP="000E2702">
      <w:pPr>
        <w:widowControl/>
        <w:autoSpaceDE/>
        <w:autoSpaceDN/>
        <w:adjustRightInd/>
        <w:spacing w:after="200" w:line="276" w:lineRule="auto"/>
        <w:rPr>
          <w:sz w:val="24"/>
          <w:szCs w:val="24"/>
        </w:rPr>
      </w:pPr>
    </w:p>
    <w:p w:rsidR="00DF1076" w:rsidRPr="006B24EE" w:rsidRDefault="00DF1076" w:rsidP="001A20D3">
      <w:pPr>
        <w:widowControl/>
        <w:autoSpaceDE/>
        <w:autoSpaceDN/>
        <w:adjustRightInd/>
        <w:spacing w:after="200" w:line="276" w:lineRule="auto"/>
        <w:jc w:val="center"/>
        <w:rPr>
          <w:rFonts w:eastAsia="SimSun"/>
          <w:b/>
          <w:kern w:val="2"/>
          <w:sz w:val="24"/>
          <w:szCs w:val="24"/>
          <w:lang w:eastAsia="hi-IN" w:bidi="hi-IN"/>
        </w:rPr>
      </w:pPr>
      <w:r w:rsidRPr="006B24EE">
        <w:rPr>
          <w:rFonts w:eastAsia="SimSun"/>
          <w:b/>
          <w:kern w:val="2"/>
          <w:sz w:val="24"/>
          <w:szCs w:val="24"/>
          <w:lang w:eastAsia="hi-IN" w:bidi="hi-IN"/>
        </w:rPr>
        <w:t>СОДЕРЖАНИЕ</w:t>
      </w:r>
    </w:p>
    <w:p w:rsidR="00DF1076" w:rsidRPr="006B24E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1</w:t>
            </w:r>
          </w:p>
        </w:tc>
        <w:tc>
          <w:tcPr>
            <w:tcW w:w="8080" w:type="dxa"/>
            <w:hideMark/>
          </w:tcPr>
          <w:p w:rsidR="005C20F0" w:rsidRPr="006B24EE" w:rsidRDefault="005C20F0" w:rsidP="00330957">
            <w:pPr>
              <w:jc w:val="both"/>
              <w:rPr>
                <w:sz w:val="24"/>
                <w:szCs w:val="24"/>
              </w:rPr>
            </w:pPr>
            <w:r w:rsidRPr="006B24EE">
              <w:rPr>
                <w:sz w:val="24"/>
                <w:szCs w:val="24"/>
              </w:rPr>
              <w:t>Наименован</w:t>
            </w:r>
            <w:r w:rsidR="004A68C9" w:rsidRPr="006B24EE">
              <w:rPr>
                <w:sz w:val="24"/>
                <w:szCs w:val="24"/>
              </w:rPr>
              <w:t>ие дисциплины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2</w:t>
            </w:r>
          </w:p>
        </w:tc>
        <w:tc>
          <w:tcPr>
            <w:tcW w:w="8080" w:type="dxa"/>
            <w:hideMark/>
          </w:tcPr>
          <w:p w:rsidR="005C20F0" w:rsidRPr="006B24EE" w:rsidRDefault="005C20F0" w:rsidP="00330957">
            <w:pPr>
              <w:jc w:val="both"/>
              <w:rPr>
                <w:sz w:val="24"/>
                <w:szCs w:val="24"/>
              </w:rPr>
            </w:pPr>
            <w:r w:rsidRPr="006B24E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3</w:t>
            </w:r>
          </w:p>
        </w:tc>
        <w:tc>
          <w:tcPr>
            <w:tcW w:w="8080" w:type="dxa"/>
            <w:hideMark/>
          </w:tcPr>
          <w:p w:rsidR="005C20F0" w:rsidRPr="006B24EE" w:rsidRDefault="005C20F0" w:rsidP="00330957">
            <w:pPr>
              <w:jc w:val="both"/>
              <w:rPr>
                <w:sz w:val="24"/>
                <w:szCs w:val="24"/>
              </w:rPr>
            </w:pPr>
            <w:r w:rsidRPr="006B24EE">
              <w:rPr>
                <w:sz w:val="24"/>
                <w:szCs w:val="24"/>
              </w:rPr>
              <w:t>Указание места дисциплины в структуре образовательной программы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4</w:t>
            </w:r>
          </w:p>
        </w:tc>
        <w:tc>
          <w:tcPr>
            <w:tcW w:w="8080" w:type="dxa"/>
            <w:hideMark/>
          </w:tcPr>
          <w:p w:rsidR="005C20F0" w:rsidRPr="006B24EE" w:rsidRDefault="005C20F0" w:rsidP="00330957">
            <w:pPr>
              <w:jc w:val="both"/>
              <w:rPr>
                <w:spacing w:val="4"/>
                <w:sz w:val="24"/>
                <w:szCs w:val="24"/>
              </w:rPr>
            </w:pPr>
            <w:r w:rsidRPr="006B24E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5</w:t>
            </w:r>
          </w:p>
        </w:tc>
        <w:tc>
          <w:tcPr>
            <w:tcW w:w="8080" w:type="dxa"/>
            <w:hideMark/>
          </w:tcPr>
          <w:p w:rsidR="005C20F0" w:rsidRPr="006B24EE" w:rsidRDefault="005C20F0" w:rsidP="00330957">
            <w:pPr>
              <w:jc w:val="both"/>
              <w:rPr>
                <w:sz w:val="24"/>
                <w:szCs w:val="24"/>
              </w:rPr>
            </w:pPr>
            <w:r w:rsidRPr="006B24E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6</w:t>
            </w:r>
          </w:p>
        </w:tc>
        <w:tc>
          <w:tcPr>
            <w:tcW w:w="8080" w:type="dxa"/>
            <w:hideMark/>
          </w:tcPr>
          <w:p w:rsidR="005C20F0" w:rsidRPr="006B24EE" w:rsidRDefault="005C20F0" w:rsidP="00330957">
            <w:pPr>
              <w:jc w:val="both"/>
              <w:rPr>
                <w:sz w:val="24"/>
                <w:szCs w:val="24"/>
              </w:rPr>
            </w:pPr>
            <w:r w:rsidRPr="006B24EE">
              <w:rPr>
                <w:sz w:val="24"/>
                <w:szCs w:val="24"/>
              </w:rPr>
              <w:t xml:space="preserve">Перечень учебно-методического обеспечения </w:t>
            </w:r>
            <w:r w:rsidR="001A6533" w:rsidRPr="006B24EE">
              <w:rPr>
                <w:sz w:val="24"/>
                <w:szCs w:val="24"/>
              </w:rPr>
              <w:t xml:space="preserve">для </w:t>
            </w:r>
            <w:r w:rsidRPr="006B24EE">
              <w:rPr>
                <w:sz w:val="24"/>
                <w:szCs w:val="24"/>
              </w:rPr>
              <w:t>самостоятельной р</w:t>
            </w:r>
            <w:r w:rsidR="004A68C9" w:rsidRPr="006B24EE">
              <w:rPr>
                <w:sz w:val="24"/>
                <w:szCs w:val="24"/>
              </w:rPr>
              <w:t>аботы обучающихся по дисциплине</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225C41" w:rsidP="00330957">
            <w:pPr>
              <w:jc w:val="center"/>
              <w:rPr>
                <w:sz w:val="24"/>
                <w:szCs w:val="24"/>
              </w:rPr>
            </w:pPr>
            <w:r>
              <w:rPr>
                <w:sz w:val="24"/>
                <w:szCs w:val="24"/>
              </w:rPr>
              <w:t>7</w:t>
            </w:r>
          </w:p>
        </w:tc>
        <w:tc>
          <w:tcPr>
            <w:tcW w:w="8080" w:type="dxa"/>
            <w:hideMark/>
          </w:tcPr>
          <w:p w:rsidR="005C20F0" w:rsidRPr="006B24EE" w:rsidRDefault="005C20F0" w:rsidP="00330957">
            <w:pPr>
              <w:jc w:val="both"/>
              <w:rPr>
                <w:sz w:val="24"/>
                <w:szCs w:val="24"/>
              </w:rPr>
            </w:pPr>
            <w:r w:rsidRPr="006B24E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225C41" w:rsidP="00330957">
            <w:pPr>
              <w:jc w:val="center"/>
              <w:rPr>
                <w:sz w:val="24"/>
                <w:szCs w:val="24"/>
              </w:rPr>
            </w:pPr>
            <w:r>
              <w:rPr>
                <w:sz w:val="24"/>
                <w:szCs w:val="24"/>
              </w:rPr>
              <w:t>8</w:t>
            </w:r>
          </w:p>
        </w:tc>
        <w:tc>
          <w:tcPr>
            <w:tcW w:w="8080" w:type="dxa"/>
            <w:hideMark/>
          </w:tcPr>
          <w:p w:rsidR="005C20F0" w:rsidRPr="006B24EE" w:rsidRDefault="005C20F0" w:rsidP="00330957">
            <w:pPr>
              <w:jc w:val="both"/>
              <w:rPr>
                <w:sz w:val="24"/>
                <w:szCs w:val="24"/>
              </w:rPr>
            </w:pPr>
            <w:r w:rsidRPr="006B24E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225C41" w:rsidP="00330957">
            <w:pPr>
              <w:jc w:val="center"/>
              <w:rPr>
                <w:sz w:val="24"/>
                <w:szCs w:val="24"/>
              </w:rPr>
            </w:pPr>
            <w:r>
              <w:rPr>
                <w:sz w:val="24"/>
                <w:szCs w:val="24"/>
              </w:rPr>
              <w:t>9</w:t>
            </w:r>
          </w:p>
        </w:tc>
        <w:tc>
          <w:tcPr>
            <w:tcW w:w="8080" w:type="dxa"/>
            <w:hideMark/>
          </w:tcPr>
          <w:p w:rsidR="005C20F0" w:rsidRPr="006B24EE" w:rsidRDefault="005C20F0" w:rsidP="00330957">
            <w:pPr>
              <w:jc w:val="both"/>
              <w:rPr>
                <w:sz w:val="24"/>
                <w:szCs w:val="24"/>
              </w:rPr>
            </w:pPr>
            <w:r w:rsidRPr="006B24EE">
              <w:rPr>
                <w:sz w:val="24"/>
                <w:szCs w:val="24"/>
              </w:rPr>
              <w:t>Методические указания для обу</w:t>
            </w:r>
            <w:r w:rsidR="004A68C9" w:rsidRPr="006B24EE">
              <w:rPr>
                <w:sz w:val="24"/>
                <w:szCs w:val="24"/>
              </w:rPr>
              <w:t>чающихся по освоению дисциплины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225C41">
            <w:pPr>
              <w:jc w:val="center"/>
              <w:rPr>
                <w:sz w:val="24"/>
                <w:szCs w:val="24"/>
              </w:rPr>
            </w:pPr>
            <w:r w:rsidRPr="006B24EE">
              <w:rPr>
                <w:sz w:val="24"/>
                <w:szCs w:val="24"/>
              </w:rPr>
              <w:t>1</w:t>
            </w:r>
            <w:r w:rsidR="00225C41">
              <w:rPr>
                <w:sz w:val="24"/>
                <w:szCs w:val="24"/>
              </w:rPr>
              <w:t>0</w:t>
            </w:r>
          </w:p>
        </w:tc>
        <w:tc>
          <w:tcPr>
            <w:tcW w:w="8080" w:type="dxa"/>
            <w:hideMark/>
          </w:tcPr>
          <w:p w:rsidR="005C20F0" w:rsidRPr="006B24EE" w:rsidRDefault="005C20F0" w:rsidP="00330957">
            <w:pPr>
              <w:jc w:val="both"/>
              <w:rPr>
                <w:sz w:val="24"/>
                <w:szCs w:val="24"/>
              </w:rPr>
            </w:pPr>
            <w:r w:rsidRPr="006B24E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225C41">
            <w:pPr>
              <w:jc w:val="center"/>
              <w:rPr>
                <w:sz w:val="24"/>
                <w:szCs w:val="24"/>
              </w:rPr>
            </w:pPr>
            <w:r w:rsidRPr="006B24EE">
              <w:rPr>
                <w:sz w:val="24"/>
                <w:szCs w:val="24"/>
              </w:rPr>
              <w:t>1</w:t>
            </w:r>
            <w:r w:rsidR="00225C41">
              <w:rPr>
                <w:sz w:val="24"/>
                <w:szCs w:val="24"/>
              </w:rPr>
              <w:t>1</w:t>
            </w:r>
          </w:p>
        </w:tc>
        <w:tc>
          <w:tcPr>
            <w:tcW w:w="8080" w:type="dxa"/>
            <w:hideMark/>
          </w:tcPr>
          <w:p w:rsidR="005C20F0" w:rsidRPr="006B24EE" w:rsidRDefault="005C20F0" w:rsidP="00330957">
            <w:pPr>
              <w:jc w:val="both"/>
              <w:rPr>
                <w:sz w:val="24"/>
                <w:szCs w:val="24"/>
              </w:rPr>
            </w:pPr>
            <w:r w:rsidRPr="006B24E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bl>
    <w:p w:rsidR="001A6533" w:rsidRPr="006B24EE" w:rsidRDefault="001A6533" w:rsidP="00DF1076">
      <w:pPr>
        <w:spacing w:after="160" w:line="256" w:lineRule="auto"/>
        <w:rPr>
          <w:b/>
          <w:sz w:val="24"/>
          <w:szCs w:val="24"/>
        </w:rPr>
      </w:pPr>
    </w:p>
    <w:p w:rsidR="00DF1076" w:rsidRPr="006B24EE" w:rsidRDefault="00DF1076" w:rsidP="001A6533">
      <w:pPr>
        <w:spacing w:after="160" w:line="256" w:lineRule="auto"/>
        <w:rPr>
          <w:b/>
          <w:sz w:val="24"/>
          <w:szCs w:val="24"/>
        </w:rPr>
      </w:pPr>
      <w:r w:rsidRPr="006B24EE">
        <w:rPr>
          <w:b/>
          <w:sz w:val="24"/>
          <w:szCs w:val="24"/>
        </w:rPr>
        <w:br w:type="page"/>
      </w:r>
    </w:p>
    <w:p w:rsidR="00225C41" w:rsidRPr="006E1872" w:rsidRDefault="00225C41" w:rsidP="00225C41">
      <w:pPr>
        <w:spacing w:after="160" w:line="256" w:lineRule="auto"/>
        <w:rPr>
          <w:spacing w:val="-3"/>
          <w:sz w:val="24"/>
          <w:szCs w:val="24"/>
          <w:lang w:eastAsia="en-US"/>
        </w:rPr>
      </w:pPr>
      <w:r w:rsidRPr="006E1872">
        <w:rPr>
          <w:b/>
          <w:i/>
          <w:spacing w:val="-3"/>
          <w:sz w:val="24"/>
          <w:szCs w:val="24"/>
          <w:lang w:eastAsia="en-US"/>
        </w:rPr>
        <w:t xml:space="preserve">Рабочая программа дисциплины составлена </w:t>
      </w:r>
      <w:r w:rsidRPr="006E1872">
        <w:rPr>
          <w:b/>
          <w:i/>
          <w:sz w:val="24"/>
          <w:szCs w:val="24"/>
          <w:lang w:eastAsia="en-US"/>
        </w:rPr>
        <w:t>в соответствии с:</w:t>
      </w:r>
    </w:p>
    <w:p w:rsidR="00225C41" w:rsidRPr="002C784C" w:rsidRDefault="00225C41" w:rsidP="00225C4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225C41" w:rsidRPr="002C784C" w:rsidRDefault="00225C41" w:rsidP="00225C4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27A58" w:rsidRPr="00E535BC" w:rsidRDefault="00E27A58" w:rsidP="00E27A58">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5C41" w:rsidRPr="006E1872" w:rsidRDefault="00225C41" w:rsidP="00225C41">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E27A58" w:rsidRPr="00200488">
        <w:rPr>
          <w:sz w:val="24"/>
          <w:szCs w:val="24"/>
          <w:lang w:eastAsia="en-US"/>
        </w:rPr>
        <w:t>20</w:t>
      </w:r>
      <w:r w:rsidR="00E27A58">
        <w:rPr>
          <w:sz w:val="24"/>
          <w:szCs w:val="24"/>
          <w:lang w:eastAsia="en-US"/>
        </w:rPr>
        <w:t>22</w:t>
      </w:r>
      <w:r w:rsidR="00E27A58" w:rsidRPr="00200488">
        <w:rPr>
          <w:sz w:val="24"/>
          <w:szCs w:val="24"/>
          <w:lang w:eastAsia="en-US"/>
        </w:rPr>
        <w:t>/20</w:t>
      </w:r>
      <w:r w:rsidR="00E27A58">
        <w:rPr>
          <w:sz w:val="24"/>
          <w:szCs w:val="24"/>
          <w:lang w:eastAsia="en-US"/>
        </w:rPr>
        <w:t>23</w:t>
      </w:r>
      <w:r w:rsidR="00E27A58" w:rsidRPr="00200488">
        <w:rPr>
          <w:sz w:val="24"/>
          <w:szCs w:val="24"/>
          <w:lang w:eastAsia="en-US"/>
        </w:rPr>
        <w:t xml:space="preserve"> учебный год,</w:t>
      </w:r>
      <w:r w:rsidR="00E27A58" w:rsidRPr="00200488">
        <w:rPr>
          <w:sz w:val="24"/>
          <w:szCs w:val="24"/>
        </w:rPr>
        <w:t xml:space="preserve"> </w:t>
      </w:r>
      <w:r w:rsidR="00E27A58" w:rsidRPr="00200488">
        <w:rPr>
          <w:sz w:val="24"/>
          <w:szCs w:val="24"/>
          <w:lang w:eastAsia="en-US"/>
        </w:rPr>
        <w:t xml:space="preserve">утвержденным приказом ректора от </w:t>
      </w:r>
      <w:r w:rsidR="00E27A58">
        <w:rPr>
          <w:sz w:val="24"/>
          <w:szCs w:val="24"/>
          <w:lang w:eastAsia="en-US"/>
        </w:rPr>
        <w:t>28</w:t>
      </w:r>
      <w:r w:rsidR="00E27A58" w:rsidRPr="00200488">
        <w:rPr>
          <w:sz w:val="24"/>
          <w:szCs w:val="24"/>
          <w:lang w:eastAsia="en-US"/>
        </w:rPr>
        <w:t>.0</w:t>
      </w:r>
      <w:r w:rsidR="00E27A58">
        <w:rPr>
          <w:sz w:val="24"/>
          <w:szCs w:val="24"/>
          <w:lang w:eastAsia="en-US"/>
        </w:rPr>
        <w:t>3</w:t>
      </w:r>
      <w:r w:rsidR="00E27A58" w:rsidRPr="00200488">
        <w:rPr>
          <w:sz w:val="24"/>
          <w:szCs w:val="24"/>
          <w:lang w:eastAsia="en-US"/>
        </w:rPr>
        <w:t>.20</w:t>
      </w:r>
      <w:r w:rsidR="00E27A58">
        <w:rPr>
          <w:sz w:val="24"/>
          <w:szCs w:val="24"/>
          <w:lang w:eastAsia="en-US"/>
        </w:rPr>
        <w:t>22</w:t>
      </w:r>
      <w:r w:rsidR="00E27A58" w:rsidRPr="00200488">
        <w:rPr>
          <w:sz w:val="24"/>
          <w:szCs w:val="24"/>
          <w:lang w:eastAsia="en-US"/>
        </w:rPr>
        <w:t xml:space="preserve"> № </w:t>
      </w:r>
      <w:r w:rsidR="00E27A58">
        <w:rPr>
          <w:sz w:val="24"/>
          <w:szCs w:val="24"/>
          <w:lang w:eastAsia="en-US"/>
        </w:rPr>
        <w:t>28</w:t>
      </w:r>
      <w:r w:rsidRPr="002C784C">
        <w:rPr>
          <w:sz w:val="24"/>
          <w:szCs w:val="24"/>
          <w:lang w:eastAsia="en-US"/>
        </w:rPr>
        <w:t>;</w:t>
      </w:r>
    </w:p>
    <w:p w:rsidR="00A76E53" w:rsidRPr="00225C41" w:rsidRDefault="00A76E53" w:rsidP="00225C41">
      <w:pPr>
        <w:widowControl/>
        <w:autoSpaceDE/>
        <w:autoSpaceDN/>
        <w:adjustRightInd/>
        <w:ind w:firstLine="708"/>
        <w:jc w:val="both"/>
        <w:rPr>
          <w:b/>
          <w:sz w:val="24"/>
          <w:szCs w:val="24"/>
        </w:rPr>
      </w:pPr>
      <w:r w:rsidRPr="00225C4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772FF" w:rsidRPr="00225C41">
        <w:rPr>
          <w:b/>
          <w:bCs/>
          <w:sz w:val="24"/>
          <w:szCs w:val="24"/>
        </w:rPr>
        <w:t>Б1.В.06</w:t>
      </w:r>
      <w:r w:rsidR="00225C41">
        <w:rPr>
          <w:b/>
          <w:bCs/>
          <w:sz w:val="24"/>
          <w:szCs w:val="24"/>
        </w:rPr>
        <w:t xml:space="preserve"> </w:t>
      </w:r>
      <w:r w:rsidR="009F4070" w:rsidRPr="00225C41">
        <w:rPr>
          <w:b/>
          <w:sz w:val="24"/>
          <w:szCs w:val="24"/>
        </w:rPr>
        <w:lastRenderedPageBreak/>
        <w:t>«</w:t>
      </w:r>
      <w:r w:rsidR="004772FF" w:rsidRPr="00225C41">
        <w:rPr>
          <w:b/>
          <w:sz w:val="24"/>
          <w:szCs w:val="24"/>
        </w:rPr>
        <w:t>Управление материальными ресурсами в организациях здравоохранения</w:t>
      </w:r>
      <w:r w:rsidR="00352DF0" w:rsidRPr="00225C41">
        <w:rPr>
          <w:b/>
          <w:sz w:val="24"/>
          <w:szCs w:val="24"/>
        </w:rPr>
        <w:t xml:space="preserve"> организации</w:t>
      </w:r>
      <w:r w:rsidRPr="00225C41">
        <w:rPr>
          <w:b/>
          <w:sz w:val="24"/>
          <w:szCs w:val="24"/>
        </w:rPr>
        <w:t>»  в тече</w:t>
      </w:r>
      <w:r w:rsidR="009F4070" w:rsidRPr="00225C41">
        <w:rPr>
          <w:b/>
          <w:sz w:val="24"/>
          <w:szCs w:val="24"/>
        </w:rPr>
        <w:t>ние 20</w:t>
      </w:r>
      <w:r w:rsidR="00086B40">
        <w:rPr>
          <w:b/>
          <w:sz w:val="24"/>
          <w:szCs w:val="24"/>
        </w:rPr>
        <w:t>22</w:t>
      </w:r>
      <w:r w:rsidRPr="00225C41">
        <w:rPr>
          <w:b/>
          <w:sz w:val="24"/>
          <w:szCs w:val="24"/>
        </w:rPr>
        <w:t>/2</w:t>
      </w:r>
      <w:r w:rsidR="009F4070" w:rsidRPr="00225C41">
        <w:rPr>
          <w:b/>
          <w:sz w:val="24"/>
          <w:szCs w:val="24"/>
        </w:rPr>
        <w:t>0</w:t>
      </w:r>
      <w:r w:rsidR="00086B40">
        <w:rPr>
          <w:b/>
          <w:sz w:val="24"/>
          <w:szCs w:val="24"/>
        </w:rPr>
        <w:t>23</w:t>
      </w:r>
      <w:r w:rsidRPr="00225C41">
        <w:rPr>
          <w:b/>
          <w:sz w:val="24"/>
          <w:szCs w:val="24"/>
        </w:rPr>
        <w:t xml:space="preserve"> учебного года:</w:t>
      </w:r>
    </w:p>
    <w:p w:rsidR="00A76E53" w:rsidRPr="006B24EE" w:rsidRDefault="00225C41"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6B24EE">
        <w:rPr>
          <w:sz w:val="24"/>
          <w:szCs w:val="24"/>
        </w:rPr>
        <w:t>«</w:t>
      </w:r>
      <w:r w:rsidR="004772FF">
        <w:rPr>
          <w:b/>
          <w:sz w:val="24"/>
          <w:szCs w:val="24"/>
        </w:rPr>
        <w:t>Управление материальными ресурсами в организациях здравоохранения</w:t>
      </w:r>
      <w:r w:rsidR="00A76E53" w:rsidRPr="006B24EE">
        <w:rPr>
          <w:sz w:val="24"/>
          <w:szCs w:val="24"/>
        </w:rPr>
        <w:t>» в тече</w:t>
      </w:r>
      <w:r>
        <w:rPr>
          <w:sz w:val="24"/>
          <w:szCs w:val="24"/>
        </w:rPr>
        <w:t>ние 20</w:t>
      </w:r>
      <w:r w:rsidR="00086B40">
        <w:rPr>
          <w:sz w:val="24"/>
          <w:szCs w:val="24"/>
        </w:rPr>
        <w:t>22</w:t>
      </w:r>
      <w:r w:rsidR="009F4070" w:rsidRPr="006B24EE">
        <w:rPr>
          <w:sz w:val="24"/>
          <w:szCs w:val="24"/>
        </w:rPr>
        <w:t>/20</w:t>
      </w:r>
      <w:r w:rsidR="00086B40">
        <w:rPr>
          <w:sz w:val="24"/>
          <w:szCs w:val="24"/>
        </w:rPr>
        <w:t>23</w:t>
      </w:r>
      <w:r w:rsidR="00A76E53" w:rsidRPr="006B24EE">
        <w:rPr>
          <w:sz w:val="24"/>
          <w:szCs w:val="24"/>
        </w:rPr>
        <w:t xml:space="preserve"> учебного года.</w:t>
      </w:r>
    </w:p>
    <w:p w:rsidR="002933E5" w:rsidRPr="006B24EE" w:rsidRDefault="002933E5" w:rsidP="009F4070">
      <w:pPr>
        <w:suppressAutoHyphens/>
        <w:jc w:val="both"/>
        <w:rPr>
          <w:sz w:val="24"/>
          <w:szCs w:val="24"/>
        </w:rPr>
      </w:pPr>
    </w:p>
    <w:p w:rsidR="00BB70FB" w:rsidRPr="006B24EE"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6B24EE">
        <w:rPr>
          <w:rFonts w:ascii="Times New Roman" w:hAnsi="Times New Roman"/>
          <w:b/>
          <w:sz w:val="24"/>
          <w:szCs w:val="24"/>
        </w:rPr>
        <w:t>Наименование дисциплины:</w:t>
      </w:r>
      <w:r w:rsidR="00857FC8" w:rsidRPr="006B24EE">
        <w:rPr>
          <w:rFonts w:ascii="Times New Roman" w:hAnsi="Times New Roman"/>
          <w:b/>
          <w:sz w:val="24"/>
          <w:szCs w:val="24"/>
        </w:rPr>
        <w:t xml:space="preserve"> </w:t>
      </w:r>
      <w:r w:rsidR="004772FF">
        <w:rPr>
          <w:rFonts w:ascii="Times New Roman" w:hAnsi="Times New Roman"/>
          <w:b/>
          <w:sz w:val="24"/>
          <w:szCs w:val="24"/>
        </w:rPr>
        <w:t>Б1.В.06</w:t>
      </w:r>
      <w:r w:rsidR="00A7439A">
        <w:rPr>
          <w:rFonts w:ascii="Times New Roman" w:hAnsi="Times New Roman"/>
          <w:b/>
          <w:sz w:val="24"/>
          <w:szCs w:val="24"/>
        </w:rPr>
        <w:t xml:space="preserve"> </w:t>
      </w:r>
      <w:r w:rsidRPr="006B24EE">
        <w:rPr>
          <w:rFonts w:ascii="Times New Roman" w:hAnsi="Times New Roman"/>
          <w:b/>
          <w:sz w:val="24"/>
          <w:szCs w:val="24"/>
        </w:rPr>
        <w:t>«</w:t>
      </w:r>
      <w:r w:rsidR="004772FF">
        <w:rPr>
          <w:rFonts w:ascii="Times New Roman" w:hAnsi="Times New Roman"/>
          <w:b/>
          <w:sz w:val="24"/>
          <w:szCs w:val="24"/>
        </w:rPr>
        <w:t>Управление материальными ресурсами в организациях здравоохранения</w:t>
      </w:r>
      <w:r w:rsidRPr="006B24EE">
        <w:rPr>
          <w:rFonts w:ascii="Times New Roman" w:hAnsi="Times New Roman"/>
          <w:b/>
          <w:sz w:val="24"/>
          <w:szCs w:val="24"/>
        </w:rPr>
        <w:t>»</w:t>
      </w:r>
    </w:p>
    <w:p w:rsidR="007F4B97" w:rsidRPr="006B24EE"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6B24E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25C41" w:rsidRPr="006E1872" w:rsidRDefault="00225C41" w:rsidP="00225C41">
      <w:pPr>
        <w:widowControl/>
        <w:tabs>
          <w:tab w:val="left" w:pos="708"/>
        </w:tabs>
        <w:autoSpaceDE/>
        <w:adjustRightInd/>
        <w:ind w:firstLine="709"/>
        <w:jc w:val="both"/>
        <w:rPr>
          <w:rFonts w:eastAsia="Calibri"/>
          <w:sz w:val="24"/>
          <w:szCs w:val="24"/>
          <w:lang w:eastAsia="en-US"/>
        </w:rPr>
      </w:pP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708A5">
        <w:rPr>
          <w:b/>
          <w:sz w:val="24"/>
          <w:szCs w:val="24"/>
        </w:rPr>
        <w:t>38.03.02 Менеджмент</w:t>
      </w:r>
      <w:r w:rsidRPr="006E1872">
        <w:rPr>
          <w:sz w:val="24"/>
          <w:szCs w:val="24"/>
        </w:rPr>
        <w:t xml:space="preserve">, утвержденного Приказом Минобрнауки России от </w:t>
      </w:r>
      <w:r>
        <w:rPr>
          <w:color w:val="000000"/>
          <w:sz w:val="24"/>
          <w:szCs w:val="24"/>
        </w:rPr>
        <w:t>12.01</w:t>
      </w:r>
      <w:r w:rsidRPr="00EB6EDB">
        <w:rPr>
          <w:color w:val="000000"/>
          <w:sz w:val="24"/>
          <w:szCs w:val="24"/>
        </w:rPr>
        <w:t>.201</w:t>
      </w:r>
      <w:r>
        <w:rPr>
          <w:color w:val="000000"/>
          <w:sz w:val="24"/>
          <w:szCs w:val="24"/>
        </w:rPr>
        <w:t>6</w:t>
      </w:r>
      <w:r>
        <w:rPr>
          <w:bCs/>
          <w:sz w:val="24"/>
          <w:szCs w:val="24"/>
        </w:rPr>
        <w:t xml:space="preserve"> </w:t>
      </w:r>
      <w:r w:rsidRPr="006E1872">
        <w:rPr>
          <w:bCs/>
          <w:sz w:val="24"/>
          <w:szCs w:val="24"/>
        </w:rPr>
        <w:t xml:space="preserve">N </w:t>
      </w:r>
      <w:r>
        <w:rPr>
          <w:bCs/>
          <w:sz w:val="24"/>
          <w:szCs w:val="24"/>
        </w:rPr>
        <w:t xml:space="preserve">7 </w:t>
      </w:r>
      <w:r>
        <w:rPr>
          <w:sz w:val="24"/>
          <w:szCs w:val="24"/>
        </w:rPr>
        <w:t>(ред. от 13.07.2017)</w:t>
      </w:r>
      <w:r w:rsidRPr="006E1872">
        <w:rPr>
          <w:sz w:val="24"/>
          <w:szCs w:val="24"/>
        </w:rPr>
        <w:t xml:space="preserve"> (зарегистрирован в Минюсте России </w:t>
      </w:r>
      <w:r>
        <w:rPr>
          <w:bCs/>
          <w:sz w:val="24"/>
          <w:szCs w:val="24"/>
        </w:rPr>
        <w:t>09.02.2016</w:t>
      </w:r>
      <w:r w:rsidRPr="006E1872">
        <w:rPr>
          <w:bCs/>
          <w:sz w:val="24"/>
          <w:szCs w:val="24"/>
        </w:rPr>
        <w:t xml:space="preserve"> N </w:t>
      </w:r>
      <w:r>
        <w:rPr>
          <w:bCs/>
          <w:sz w:val="24"/>
          <w:szCs w:val="24"/>
        </w:rPr>
        <w:t>41028</w:t>
      </w:r>
      <w:r w:rsidRPr="006E1872">
        <w:rPr>
          <w:sz w:val="24"/>
          <w:szCs w:val="24"/>
        </w:rPr>
        <w:t>) (далее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B24EE" w:rsidRDefault="0033546E" w:rsidP="00A76E53">
      <w:pPr>
        <w:widowControl/>
        <w:tabs>
          <w:tab w:val="left" w:pos="708"/>
        </w:tabs>
        <w:autoSpaceDE/>
        <w:adjustRightInd/>
        <w:ind w:firstLine="709"/>
        <w:jc w:val="both"/>
        <w:rPr>
          <w:rFonts w:eastAsia="Calibri"/>
          <w:sz w:val="24"/>
          <w:szCs w:val="24"/>
          <w:lang w:eastAsia="en-US"/>
        </w:rPr>
      </w:pPr>
      <w:r w:rsidRPr="006B24EE">
        <w:rPr>
          <w:rFonts w:eastAsia="Calibri"/>
          <w:sz w:val="24"/>
          <w:szCs w:val="24"/>
          <w:lang w:eastAsia="en-US"/>
        </w:rPr>
        <w:tab/>
      </w:r>
    </w:p>
    <w:p w:rsidR="007F4B97" w:rsidRPr="006B24EE" w:rsidRDefault="0033546E" w:rsidP="00A76E53">
      <w:pPr>
        <w:widowControl/>
        <w:tabs>
          <w:tab w:val="left" w:pos="708"/>
        </w:tabs>
        <w:autoSpaceDE/>
        <w:adjustRightInd/>
        <w:ind w:firstLine="709"/>
        <w:jc w:val="both"/>
        <w:rPr>
          <w:rFonts w:eastAsia="Calibri"/>
          <w:sz w:val="24"/>
          <w:szCs w:val="24"/>
          <w:lang w:eastAsia="en-US"/>
        </w:rPr>
      </w:pPr>
      <w:r w:rsidRPr="006B24EE">
        <w:rPr>
          <w:rFonts w:eastAsia="Calibri"/>
          <w:sz w:val="24"/>
          <w:szCs w:val="24"/>
          <w:lang w:eastAsia="en-US"/>
        </w:rPr>
        <w:t xml:space="preserve">Процесс изучения дисциплины </w:t>
      </w:r>
      <w:r w:rsidR="00BB6C9A" w:rsidRPr="006B24EE">
        <w:rPr>
          <w:rFonts w:eastAsia="Calibri"/>
          <w:b/>
          <w:sz w:val="24"/>
          <w:szCs w:val="24"/>
          <w:lang w:eastAsia="en-US"/>
        </w:rPr>
        <w:t>«</w:t>
      </w:r>
      <w:r w:rsidR="004772FF">
        <w:rPr>
          <w:rFonts w:eastAsia="Calibri"/>
          <w:b/>
          <w:sz w:val="24"/>
          <w:szCs w:val="24"/>
          <w:lang w:eastAsia="en-US"/>
        </w:rPr>
        <w:t>Управление материальными ресурсами в организациях здравоохранения</w:t>
      </w:r>
      <w:r w:rsidR="00BB6C9A" w:rsidRPr="006B24EE">
        <w:rPr>
          <w:rFonts w:eastAsia="Calibri"/>
          <w:sz w:val="24"/>
          <w:szCs w:val="24"/>
          <w:lang w:eastAsia="en-US"/>
        </w:rPr>
        <w:t xml:space="preserve">» </w:t>
      </w:r>
      <w:r w:rsidRPr="006B24EE">
        <w:rPr>
          <w:rFonts w:eastAsia="Calibri"/>
          <w:sz w:val="24"/>
          <w:szCs w:val="24"/>
          <w:lang w:eastAsia="en-US"/>
        </w:rPr>
        <w:t xml:space="preserve">направлен на формирование следующих компетенций: </w:t>
      </w:r>
      <w:r w:rsidR="002B6C87" w:rsidRPr="006B24EE">
        <w:rPr>
          <w:rFonts w:eastAsia="Calibri"/>
          <w:sz w:val="24"/>
          <w:szCs w:val="24"/>
          <w:lang w:eastAsia="en-US"/>
        </w:rPr>
        <w:t xml:space="preserve"> </w:t>
      </w:r>
    </w:p>
    <w:p w:rsidR="00793F01" w:rsidRPr="006B24E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B24EE" w:rsidTr="00330957">
        <w:tc>
          <w:tcPr>
            <w:tcW w:w="3049" w:type="dxa"/>
            <w:vAlign w:val="center"/>
          </w:tcPr>
          <w:p w:rsidR="00A76E53"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 xml:space="preserve">Результаты освоения ОПОП (содержание </w:t>
            </w:r>
          </w:p>
          <w:p w:rsidR="00793F01"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компетенции)</w:t>
            </w:r>
          </w:p>
        </w:tc>
        <w:tc>
          <w:tcPr>
            <w:tcW w:w="1595" w:type="dxa"/>
            <w:vAlign w:val="center"/>
          </w:tcPr>
          <w:p w:rsidR="00A76E53"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 xml:space="preserve">Код </w:t>
            </w:r>
          </w:p>
          <w:p w:rsidR="00793F01"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компетенции</w:t>
            </w:r>
          </w:p>
        </w:tc>
        <w:tc>
          <w:tcPr>
            <w:tcW w:w="4927" w:type="dxa"/>
            <w:vAlign w:val="center"/>
          </w:tcPr>
          <w:p w:rsidR="00A76E53"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 xml:space="preserve">Перечень планируемых результатов </w:t>
            </w:r>
          </w:p>
          <w:p w:rsidR="00793F01"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обучения по дисциплине</w:t>
            </w:r>
          </w:p>
        </w:tc>
      </w:tr>
      <w:tr w:rsidR="00793F01" w:rsidRPr="006B24EE" w:rsidTr="00330957">
        <w:tc>
          <w:tcPr>
            <w:tcW w:w="3049" w:type="dxa"/>
            <w:vAlign w:val="center"/>
          </w:tcPr>
          <w:p w:rsidR="00793F01" w:rsidRPr="006B24EE" w:rsidRDefault="004772FF" w:rsidP="00804185">
            <w:pPr>
              <w:widowControl/>
              <w:tabs>
                <w:tab w:val="left" w:pos="708"/>
              </w:tabs>
              <w:autoSpaceDE/>
              <w:adjustRightInd/>
              <w:jc w:val="center"/>
              <w:rPr>
                <w:rFonts w:eastAsia="Calibri"/>
                <w:sz w:val="24"/>
                <w:szCs w:val="24"/>
                <w:lang w:eastAsia="en-US"/>
              </w:rPr>
            </w:pPr>
            <w:r w:rsidRPr="004772FF">
              <w:rPr>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793F01" w:rsidRDefault="004772FF" w:rsidP="004772FF">
            <w:pPr>
              <w:widowControl/>
              <w:tabs>
                <w:tab w:val="left" w:pos="708"/>
              </w:tabs>
              <w:autoSpaceDE/>
              <w:adjustRightInd/>
              <w:jc w:val="center"/>
              <w:rPr>
                <w:sz w:val="24"/>
                <w:szCs w:val="24"/>
              </w:rPr>
            </w:pPr>
            <w:r>
              <w:rPr>
                <w:sz w:val="24"/>
                <w:szCs w:val="24"/>
              </w:rPr>
              <w:t>О</w:t>
            </w:r>
            <w:r w:rsidR="00793F01" w:rsidRPr="006B24EE">
              <w:rPr>
                <w:sz w:val="24"/>
                <w:szCs w:val="24"/>
              </w:rPr>
              <w:t>ПК-</w:t>
            </w:r>
            <w:r>
              <w:rPr>
                <w:sz w:val="24"/>
                <w:szCs w:val="24"/>
              </w:rPr>
              <w:t>3</w:t>
            </w:r>
          </w:p>
          <w:p w:rsidR="004772FF" w:rsidRPr="006B24EE" w:rsidRDefault="004772FF" w:rsidP="004772FF">
            <w:pPr>
              <w:widowControl/>
              <w:tabs>
                <w:tab w:val="left" w:pos="708"/>
              </w:tabs>
              <w:autoSpaceDE/>
              <w:adjustRightInd/>
              <w:jc w:val="center"/>
              <w:rPr>
                <w:rFonts w:eastAsia="Calibri"/>
                <w:sz w:val="24"/>
                <w:szCs w:val="24"/>
                <w:lang w:eastAsia="en-US"/>
              </w:rPr>
            </w:pPr>
          </w:p>
        </w:tc>
        <w:tc>
          <w:tcPr>
            <w:tcW w:w="4927" w:type="dxa"/>
            <w:vAlign w:val="center"/>
          </w:tcPr>
          <w:p w:rsidR="00DC64CC" w:rsidRPr="00225C41" w:rsidRDefault="00DC64CC" w:rsidP="00DC64CC">
            <w:pPr>
              <w:widowControl/>
              <w:tabs>
                <w:tab w:val="left" w:pos="318"/>
                <w:tab w:val="left" w:pos="708"/>
              </w:tabs>
              <w:autoSpaceDE/>
              <w:adjustRightInd/>
              <w:jc w:val="both"/>
              <w:rPr>
                <w:rFonts w:eastAsia="Calibri"/>
                <w:i/>
                <w:sz w:val="24"/>
                <w:szCs w:val="22"/>
                <w:lang w:eastAsia="en-US"/>
              </w:rPr>
            </w:pPr>
            <w:r w:rsidRPr="00225C41">
              <w:rPr>
                <w:rFonts w:eastAsia="Calibri"/>
                <w:i/>
                <w:sz w:val="24"/>
                <w:szCs w:val="22"/>
                <w:lang w:eastAsia="en-US"/>
              </w:rPr>
              <w:t>Знать:</w:t>
            </w:r>
          </w:p>
          <w:p w:rsidR="00DC64CC" w:rsidRPr="004772FF" w:rsidRDefault="006E767F" w:rsidP="00225C41">
            <w:pPr>
              <w:widowControl/>
              <w:numPr>
                <w:ilvl w:val="0"/>
                <w:numId w:val="38"/>
              </w:numPr>
              <w:tabs>
                <w:tab w:val="left" w:pos="176"/>
              </w:tabs>
              <w:autoSpaceDE/>
              <w:adjustRightInd/>
              <w:ind w:left="0" w:firstLine="0"/>
              <w:jc w:val="both"/>
              <w:rPr>
                <w:rFonts w:eastAsia="Calibri"/>
                <w:sz w:val="24"/>
                <w:szCs w:val="22"/>
                <w:lang w:eastAsia="en-US"/>
              </w:rPr>
            </w:pPr>
            <w:r>
              <w:rPr>
                <w:bCs/>
                <w:sz w:val="24"/>
                <w:szCs w:val="22"/>
              </w:rPr>
              <w:t>о</w:t>
            </w:r>
            <w:r w:rsidR="004772FF">
              <w:rPr>
                <w:bCs/>
                <w:sz w:val="24"/>
                <w:szCs w:val="22"/>
              </w:rPr>
              <w:t xml:space="preserve">сновы </w:t>
            </w:r>
            <w:r w:rsidR="004772FF" w:rsidRPr="004772FF">
              <w:rPr>
                <w:sz w:val="24"/>
                <w:szCs w:val="24"/>
              </w:rPr>
              <w:t>проектирова</w:t>
            </w:r>
            <w:r w:rsidR="004772FF">
              <w:rPr>
                <w:sz w:val="24"/>
                <w:szCs w:val="24"/>
              </w:rPr>
              <w:t>ния</w:t>
            </w:r>
            <w:r w:rsidR="004772FF" w:rsidRPr="004772FF">
              <w:rPr>
                <w:sz w:val="24"/>
                <w:szCs w:val="24"/>
              </w:rPr>
              <w:t xml:space="preserve"> организационны</w:t>
            </w:r>
            <w:r w:rsidR="004772FF">
              <w:rPr>
                <w:sz w:val="24"/>
                <w:szCs w:val="24"/>
              </w:rPr>
              <w:t>х</w:t>
            </w:r>
            <w:r w:rsidR="004772FF" w:rsidRPr="004772FF">
              <w:rPr>
                <w:sz w:val="24"/>
                <w:szCs w:val="24"/>
              </w:rPr>
              <w:t xml:space="preserve"> структур, стратеги</w:t>
            </w:r>
            <w:r w:rsidR="004772FF">
              <w:rPr>
                <w:sz w:val="24"/>
                <w:szCs w:val="24"/>
              </w:rPr>
              <w:t>и</w:t>
            </w:r>
            <w:r w:rsidR="004772FF" w:rsidRPr="004772FF">
              <w:rPr>
                <w:sz w:val="24"/>
                <w:szCs w:val="24"/>
              </w:rPr>
              <w:t xml:space="preserve"> управления человеческими ресурсами организаций</w:t>
            </w:r>
          </w:p>
          <w:p w:rsidR="004772FF" w:rsidRPr="006B24EE" w:rsidRDefault="006E767F" w:rsidP="00225C41">
            <w:pPr>
              <w:widowControl/>
              <w:numPr>
                <w:ilvl w:val="0"/>
                <w:numId w:val="38"/>
              </w:numPr>
              <w:tabs>
                <w:tab w:val="left" w:pos="176"/>
              </w:tabs>
              <w:autoSpaceDE/>
              <w:adjustRightInd/>
              <w:ind w:left="0" w:firstLine="0"/>
              <w:jc w:val="both"/>
              <w:rPr>
                <w:rFonts w:eastAsia="Calibri"/>
                <w:sz w:val="24"/>
                <w:szCs w:val="22"/>
                <w:lang w:eastAsia="en-US"/>
              </w:rPr>
            </w:pPr>
            <w:r>
              <w:rPr>
                <w:sz w:val="24"/>
                <w:szCs w:val="24"/>
              </w:rPr>
              <w:t>о</w:t>
            </w:r>
            <w:r w:rsidR="004772FF">
              <w:rPr>
                <w:sz w:val="24"/>
                <w:szCs w:val="24"/>
              </w:rPr>
              <w:t xml:space="preserve">сновы </w:t>
            </w:r>
            <w:r w:rsidR="004772FF" w:rsidRPr="004772FF">
              <w:rPr>
                <w:sz w:val="24"/>
                <w:szCs w:val="24"/>
              </w:rPr>
              <w:t>планирова</w:t>
            </w:r>
            <w:r w:rsidR="004772FF">
              <w:rPr>
                <w:sz w:val="24"/>
                <w:szCs w:val="24"/>
              </w:rPr>
              <w:t>ния,</w:t>
            </w:r>
            <w:r w:rsidR="004772FF" w:rsidRPr="004772FF">
              <w:rPr>
                <w:sz w:val="24"/>
                <w:szCs w:val="24"/>
              </w:rPr>
              <w:t xml:space="preserve"> распредел</w:t>
            </w:r>
            <w:r w:rsidR="004772FF">
              <w:rPr>
                <w:sz w:val="24"/>
                <w:szCs w:val="24"/>
              </w:rPr>
              <w:t>ения</w:t>
            </w:r>
            <w:r w:rsidR="004772FF" w:rsidRPr="004772FF">
              <w:rPr>
                <w:sz w:val="24"/>
                <w:szCs w:val="24"/>
              </w:rPr>
              <w:t xml:space="preserve"> и делегиров</w:t>
            </w:r>
            <w:r w:rsidR="004772FF">
              <w:rPr>
                <w:sz w:val="24"/>
                <w:szCs w:val="24"/>
              </w:rPr>
              <w:t>ания</w:t>
            </w:r>
            <w:r w:rsidR="004772FF" w:rsidRPr="004772FF">
              <w:rPr>
                <w:sz w:val="24"/>
                <w:szCs w:val="24"/>
              </w:rPr>
              <w:t xml:space="preserve"> полномочи</w:t>
            </w:r>
            <w:r w:rsidR="004772FF">
              <w:rPr>
                <w:sz w:val="24"/>
                <w:szCs w:val="24"/>
              </w:rPr>
              <w:t xml:space="preserve">й </w:t>
            </w:r>
            <w:r w:rsidR="004772FF" w:rsidRPr="004772FF">
              <w:rPr>
                <w:sz w:val="24"/>
                <w:szCs w:val="24"/>
              </w:rPr>
              <w:t>с учетом личной ответственности за осуществляемые мероприятия</w:t>
            </w:r>
          </w:p>
          <w:p w:rsidR="00DC64CC" w:rsidRPr="00225C41" w:rsidRDefault="00DC64CC" w:rsidP="00DC64CC">
            <w:pPr>
              <w:widowControl/>
              <w:tabs>
                <w:tab w:val="left" w:pos="318"/>
                <w:tab w:val="left" w:pos="708"/>
              </w:tabs>
              <w:autoSpaceDE/>
              <w:adjustRightInd/>
              <w:jc w:val="both"/>
              <w:rPr>
                <w:rFonts w:eastAsia="Calibri"/>
                <w:i/>
                <w:sz w:val="24"/>
                <w:szCs w:val="22"/>
                <w:lang w:eastAsia="en-US"/>
              </w:rPr>
            </w:pPr>
            <w:r w:rsidRPr="00225C41">
              <w:rPr>
                <w:rFonts w:eastAsia="Calibri"/>
                <w:i/>
                <w:sz w:val="24"/>
                <w:szCs w:val="22"/>
                <w:lang w:eastAsia="en-US"/>
              </w:rPr>
              <w:t>Владеть:</w:t>
            </w:r>
          </w:p>
          <w:p w:rsidR="004772FF" w:rsidRPr="004772FF" w:rsidRDefault="006E767F" w:rsidP="00225C41">
            <w:pPr>
              <w:widowControl/>
              <w:numPr>
                <w:ilvl w:val="0"/>
                <w:numId w:val="39"/>
              </w:numPr>
              <w:tabs>
                <w:tab w:val="left" w:pos="176"/>
              </w:tabs>
              <w:autoSpaceDE/>
              <w:adjustRightInd/>
              <w:ind w:left="0" w:firstLine="0"/>
              <w:jc w:val="both"/>
              <w:rPr>
                <w:rFonts w:eastAsia="Calibri"/>
                <w:sz w:val="24"/>
                <w:szCs w:val="24"/>
                <w:lang w:eastAsia="en-US"/>
              </w:rPr>
            </w:pPr>
            <w:r>
              <w:rPr>
                <w:sz w:val="24"/>
                <w:szCs w:val="24"/>
              </w:rPr>
              <w:t>м</w:t>
            </w:r>
            <w:r w:rsidR="004772FF">
              <w:rPr>
                <w:sz w:val="24"/>
                <w:szCs w:val="24"/>
              </w:rPr>
              <w:t xml:space="preserve">етодами </w:t>
            </w:r>
            <w:r w:rsidR="004772FF" w:rsidRPr="004772FF">
              <w:rPr>
                <w:sz w:val="24"/>
                <w:szCs w:val="24"/>
              </w:rPr>
              <w:t>проектирова</w:t>
            </w:r>
            <w:r w:rsidR="004772FF">
              <w:rPr>
                <w:sz w:val="24"/>
                <w:szCs w:val="24"/>
              </w:rPr>
              <w:t>ния</w:t>
            </w:r>
            <w:r w:rsidR="004772FF" w:rsidRPr="004772FF">
              <w:rPr>
                <w:sz w:val="24"/>
                <w:szCs w:val="24"/>
              </w:rPr>
              <w:t xml:space="preserve"> организационные структуры, </w:t>
            </w:r>
          </w:p>
          <w:p w:rsidR="004772FF" w:rsidRPr="004772FF" w:rsidRDefault="006E767F" w:rsidP="00225C41">
            <w:pPr>
              <w:widowControl/>
              <w:numPr>
                <w:ilvl w:val="0"/>
                <w:numId w:val="39"/>
              </w:numPr>
              <w:tabs>
                <w:tab w:val="left" w:pos="176"/>
              </w:tabs>
              <w:autoSpaceDE/>
              <w:adjustRightInd/>
              <w:ind w:left="0" w:firstLine="0"/>
              <w:jc w:val="both"/>
              <w:rPr>
                <w:rFonts w:eastAsia="Calibri"/>
                <w:sz w:val="24"/>
                <w:szCs w:val="24"/>
                <w:lang w:eastAsia="en-US"/>
              </w:rPr>
            </w:pPr>
            <w:r>
              <w:rPr>
                <w:rFonts w:eastAsia="Calibri"/>
                <w:sz w:val="24"/>
                <w:szCs w:val="24"/>
                <w:lang w:eastAsia="en-US"/>
              </w:rPr>
              <w:t>м</w:t>
            </w:r>
            <w:r w:rsidR="004772FF">
              <w:rPr>
                <w:rFonts w:eastAsia="Calibri"/>
                <w:sz w:val="24"/>
                <w:szCs w:val="24"/>
                <w:lang w:eastAsia="en-US"/>
              </w:rPr>
              <w:t xml:space="preserve">етодами </w:t>
            </w:r>
            <w:r w:rsidR="004772FF" w:rsidRPr="004772FF">
              <w:rPr>
                <w:sz w:val="24"/>
                <w:szCs w:val="24"/>
              </w:rPr>
              <w:t>распредел</w:t>
            </w:r>
            <w:r w:rsidR="004772FF">
              <w:rPr>
                <w:sz w:val="24"/>
                <w:szCs w:val="24"/>
              </w:rPr>
              <w:t>ения</w:t>
            </w:r>
            <w:r w:rsidR="004772FF" w:rsidRPr="004772FF">
              <w:rPr>
                <w:sz w:val="24"/>
                <w:szCs w:val="24"/>
              </w:rPr>
              <w:t xml:space="preserve"> и делегирова</w:t>
            </w:r>
            <w:r w:rsidR="004772FF">
              <w:rPr>
                <w:sz w:val="24"/>
                <w:szCs w:val="24"/>
              </w:rPr>
              <w:t>ния</w:t>
            </w:r>
            <w:r w:rsidR="004772FF" w:rsidRPr="004772FF">
              <w:rPr>
                <w:sz w:val="24"/>
                <w:szCs w:val="24"/>
              </w:rPr>
              <w:t xml:space="preserve"> полномочи</w:t>
            </w:r>
            <w:r w:rsidR="004772FF">
              <w:rPr>
                <w:sz w:val="24"/>
                <w:szCs w:val="24"/>
              </w:rPr>
              <w:t>й</w:t>
            </w:r>
            <w:r w:rsidR="004772FF" w:rsidRPr="004772FF">
              <w:rPr>
                <w:sz w:val="24"/>
                <w:szCs w:val="24"/>
              </w:rPr>
              <w:t xml:space="preserve"> с учетом личной ответственности за осуществляемые мероприятия</w:t>
            </w:r>
          </w:p>
          <w:p w:rsidR="00DC64CC" w:rsidRPr="00225C41" w:rsidRDefault="00DC64CC" w:rsidP="004772FF">
            <w:pPr>
              <w:widowControl/>
              <w:tabs>
                <w:tab w:val="left" w:pos="176"/>
              </w:tabs>
              <w:autoSpaceDE/>
              <w:adjustRightInd/>
              <w:jc w:val="both"/>
              <w:rPr>
                <w:rFonts w:eastAsia="Calibri"/>
                <w:i/>
                <w:sz w:val="24"/>
                <w:szCs w:val="24"/>
                <w:lang w:eastAsia="en-US"/>
              </w:rPr>
            </w:pPr>
            <w:r w:rsidRPr="00225C41">
              <w:rPr>
                <w:rFonts w:eastAsia="Calibri"/>
                <w:i/>
                <w:sz w:val="24"/>
                <w:szCs w:val="22"/>
                <w:lang w:eastAsia="en-US"/>
              </w:rPr>
              <w:t>Уметь:</w:t>
            </w:r>
          </w:p>
          <w:p w:rsidR="004772FF" w:rsidRPr="004772FF" w:rsidRDefault="004772FF" w:rsidP="00225C41">
            <w:pPr>
              <w:widowControl/>
              <w:numPr>
                <w:ilvl w:val="0"/>
                <w:numId w:val="40"/>
              </w:numPr>
              <w:tabs>
                <w:tab w:val="left" w:pos="176"/>
              </w:tabs>
              <w:autoSpaceDE/>
              <w:adjustRightInd/>
              <w:ind w:left="0" w:firstLine="0"/>
              <w:jc w:val="both"/>
              <w:rPr>
                <w:rFonts w:eastAsia="Calibri"/>
                <w:sz w:val="24"/>
                <w:szCs w:val="24"/>
                <w:lang w:eastAsia="en-US"/>
              </w:rPr>
            </w:pPr>
            <w:r w:rsidRPr="004772FF">
              <w:rPr>
                <w:sz w:val="24"/>
                <w:szCs w:val="24"/>
              </w:rPr>
              <w:t>проектировать организационные структуры, участвовать в разработке стратегий управления человеческими ресурсами организаций</w:t>
            </w:r>
            <w:r w:rsidRPr="006B24EE">
              <w:rPr>
                <w:bCs/>
                <w:sz w:val="24"/>
                <w:szCs w:val="22"/>
              </w:rPr>
              <w:t xml:space="preserve"> </w:t>
            </w:r>
          </w:p>
          <w:p w:rsidR="00793F01" w:rsidRPr="006B24EE" w:rsidRDefault="004772FF" w:rsidP="00225C41">
            <w:pPr>
              <w:widowControl/>
              <w:numPr>
                <w:ilvl w:val="0"/>
                <w:numId w:val="40"/>
              </w:numPr>
              <w:tabs>
                <w:tab w:val="left" w:pos="176"/>
              </w:tabs>
              <w:autoSpaceDE/>
              <w:adjustRightInd/>
              <w:ind w:left="0" w:firstLine="0"/>
              <w:jc w:val="both"/>
              <w:rPr>
                <w:rFonts w:eastAsia="Calibri"/>
                <w:sz w:val="24"/>
                <w:szCs w:val="24"/>
                <w:lang w:eastAsia="en-US"/>
              </w:rPr>
            </w:pPr>
            <w:r w:rsidRPr="004772FF">
              <w:rPr>
                <w:sz w:val="24"/>
                <w:szCs w:val="24"/>
              </w:rPr>
              <w:lastRenderedPageBreak/>
              <w:t>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2B339D" w:rsidRPr="006B24EE" w:rsidTr="00330957">
        <w:tc>
          <w:tcPr>
            <w:tcW w:w="3049" w:type="dxa"/>
            <w:vAlign w:val="center"/>
          </w:tcPr>
          <w:p w:rsidR="002B339D" w:rsidRPr="00593CE4" w:rsidRDefault="002B339D" w:rsidP="00E73F61">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2B339D" w:rsidRPr="00593CE4" w:rsidRDefault="002B339D" w:rsidP="00E73F61">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c>
          <w:tcPr>
            <w:tcW w:w="4927" w:type="dxa"/>
            <w:vAlign w:val="center"/>
          </w:tcPr>
          <w:p w:rsidR="002B339D" w:rsidRPr="00225C41" w:rsidRDefault="002B339D" w:rsidP="00E73F61">
            <w:pPr>
              <w:widowControl/>
              <w:autoSpaceDE/>
              <w:autoSpaceDN/>
              <w:adjustRightInd/>
              <w:jc w:val="both"/>
              <w:rPr>
                <w:i/>
              </w:rPr>
            </w:pPr>
            <w:r w:rsidRPr="00225C41">
              <w:rPr>
                <w:rFonts w:eastAsia="Calibri"/>
                <w:i/>
                <w:sz w:val="24"/>
                <w:szCs w:val="24"/>
                <w:lang w:eastAsia="en-US"/>
              </w:rPr>
              <w:t>Знать</w:t>
            </w:r>
            <w:r w:rsidRPr="00225C41">
              <w:rPr>
                <w:i/>
              </w:rPr>
              <w:t>:</w:t>
            </w:r>
          </w:p>
          <w:p w:rsidR="00436DDD" w:rsidRPr="00436DDD" w:rsidRDefault="00436DDD" w:rsidP="00225C41">
            <w:pPr>
              <w:widowControl/>
              <w:numPr>
                <w:ilvl w:val="0"/>
                <w:numId w:val="41"/>
              </w:numPr>
              <w:tabs>
                <w:tab w:val="left" w:pos="176"/>
              </w:tabs>
              <w:autoSpaceDE/>
              <w:adjustRightInd/>
              <w:ind w:left="0" w:firstLine="0"/>
              <w:jc w:val="both"/>
              <w:rPr>
                <w:sz w:val="24"/>
                <w:szCs w:val="24"/>
              </w:rPr>
            </w:pPr>
            <w:r>
              <w:rPr>
                <w:sz w:val="24"/>
                <w:szCs w:val="24"/>
              </w:rPr>
              <w:t>т</w:t>
            </w:r>
            <w:r w:rsidRPr="00436DDD">
              <w:rPr>
                <w:sz w:val="24"/>
                <w:szCs w:val="24"/>
              </w:rPr>
              <w:t>еорию количественного и качественного анализа информации при принятии управленческих р</w:t>
            </w:r>
            <w:r>
              <w:rPr>
                <w:sz w:val="24"/>
                <w:szCs w:val="24"/>
              </w:rPr>
              <w:t>ешений</w:t>
            </w:r>
            <w:r w:rsidRPr="00436DDD">
              <w:rPr>
                <w:sz w:val="24"/>
                <w:szCs w:val="24"/>
              </w:rPr>
              <w:t xml:space="preserve"> </w:t>
            </w:r>
          </w:p>
          <w:p w:rsidR="00436DDD" w:rsidRPr="00436DDD" w:rsidRDefault="00436DDD" w:rsidP="00225C41">
            <w:pPr>
              <w:widowControl/>
              <w:numPr>
                <w:ilvl w:val="0"/>
                <w:numId w:val="41"/>
              </w:numPr>
              <w:tabs>
                <w:tab w:val="left" w:pos="176"/>
              </w:tabs>
              <w:autoSpaceDE/>
              <w:adjustRightInd/>
              <w:ind w:left="0" w:firstLine="0"/>
              <w:jc w:val="both"/>
              <w:rPr>
                <w:sz w:val="24"/>
                <w:szCs w:val="24"/>
              </w:rPr>
            </w:pPr>
            <w:r>
              <w:rPr>
                <w:sz w:val="24"/>
                <w:szCs w:val="24"/>
              </w:rPr>
              <w:t>о</w:t>
            </w:r>
            <w:r w:rsidRPr="00436DDD">
              <w:rPr>
                <w:sz w:val="24"/>
                <w:szCs w:val="24"/>
              </w:rPr>
              <w:t>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2B339D" w:rsidRPr="00225C41" w:rsidRDefault="002B339D" w:rsidP="00E73F61">
            <w:pPr>
              <w:widowControl/>
              <w:tabs>
                <w:tab w:val="left" w:pos="318"/>
              </w:tabs>
              <w:autoSpaceDE/>
              <w:adjustRightInd/>
              <w:ind w:firstLine="34"/>
              <w:rPr>
                <w:rFonts w:eastAsia="Calibri"/>
                <w:i/>
                <w:sz w:val="24"/>
                <w:szCs w:val="24"/>
                <w:lang w:eastAsia="en-US"/>
              </w:rPr>
            </w:pPr>
            <w:r w:rsidRPr="00225C41">
              <w:rPr>
                <w:rFonts w:eastAsia="Calibri"/>
                <w:i/>
                <w:sz w:val="24"/>
                <w:szCs w:val="24"/>
                <w:lang w:eastAsia="en-US"/>
              </w:rPr>
              <w:t>Уметь:</w:t>
            </w:r>
          </w:p>
          <w:p w:rsidR="00436DDD" w:rsidRPr="00436DDD" w:rsidRDefault="00436DDD" w:rsidP="00225C41">
            <w:pPr>
              <w:widowControl/>
              <w:numPr>
                <w:ilvl w:val="0"/>
                <w:numId w:val="42"/>
              </w:numPr>
              <w:tabs>
                <w:tab w:val="left" w:pos="176"/>
              </w:tabs>
              <w:autoSpaceDE/>
              <w:adjustRightInd/>
              <w:ind w:left="0" w:firstLine="0"/>
              <w:jc w:val="both"/>
              <w:rPr>
                <w:sz w:val="24"/>
                <w:szCs w:val="24"/>
              </w:rPr>
            </w:pPr>
            <w:r w:rsidRPr="00436DDD">
              <w:rPr>
                <w:sz w:val="24"/>
                <w:szCs w:val="24"/>
              </w:rPr>
              <w:t>оценивать и выбирать альтернативные вари</w:t>
            </w:r>
            <w:r>
              <w:rPr>
                <w:sz w:val="24"/>
                <w:szCs w:val="24"/>
              </w:rPr>
              <w:t>анты решения</w:t>
            </w:r>
          </w:p>
          <w:p w:rsidR="00436DDD" w:rsidRPr="00436DDD" w:rsidRDefault="001F0808" w:rsidP="00225C41">
            <w:pPr>
              <w:widowControl/>
              <w:numPr>
                <w:ilvl w:val="0"/>
                <w:numId w:val="42"/>
              </w:numPr>
              <w:tabs>
                <w:tab w:val="left" w:pos="176"/>
              </w:tabs>
              <w:autoSpaceDE/>
              <w:adjustRightInd/>
              <w:ind w:left="0" w:firstLine="0"/>
              <w:jc w:val="both"/>
              <w:rPr>
                <w:sz w:val="24"/>
                <w:szCs w:val="24"/>
              </w:rPr>
            </w:pPr>
            <w:r>
              <w:rPr>
                <w:sz w:val="24"/>
                <w:szCs w:val="24"/>
              </w:rPr>
              <w:t>п</w:t>
            </w:r>
            <w:r w:rsidR="00436DDD" w:rsidRPr="00436DDD">
              <w:rPr>
                <w:sz w:val="24"/>
                <w:szCs w:val="24"/>
              </w:rPr>
              <w:t xml:space="preserve">ровести количественный и качественный анализ информации при принятии управленческих решений </w:t>
            </w:r>
          </w:p>
          <w:p w:rsidR="002B339D" w:rsidRPr="00225C41" w:rsidRDefault="002B339D" w:rsidP="00436DDD">
            <w:pPr>
              <w:widowControl/>
              <w:tabs>
                <w:tab w:val="left" w:pos="318"/>
              </w:tabs>
              <w:autoSpaceDE/>
              <w:adjustRightInd/>
              <w:ind w:firstLine="34"/>
              <w:rPr>
                <w:rFonts w:eastAsia="Calibri"/>
                <w:i/>
                <w:sz w:val="24"/>
                <w:szCs w:val="24"/>
                <w:lang w:eastAsia="en-US"/>
              </w:rPr>
            </w:pPr>
            <w:r w:rsidRPr="00225C41">
              <w:rPr>
                <w:rFonts w:eastAsia="Calibri"/>
                <w:i/>
                <w:sz w:val="24"/>
                <w:szCs w:val="24"/>
                <w:lang w:eastAsia="en-US"/>
              </w:rPr>
              <w:t xml:space="preserve">Владеть: </w:t>
            </w:r>
          </w:p>
          <w:p w:rsidR="002B339D" w:rsidRPr="00493B2E" w:rsidRDefault="002B339D" w:rsidP="00225C41">
            <w:pPr>
              <w:widowControl/>
              <w:numPr>
                <w:ilvl w:val="0"/>
                <w:numId w:val="43"/>
              </w:numPr>
              <w:tabs>
                <w:tab w:val="left" w:pos="176"/>
              </w:tabs>
              <w:autoSpaceDE/>
              <w:adjustRightInd/>
              <w:ind w:left="0" w:firstLine="0"/>
              <w:jc w:val="both"/>
              <w:rPr>
                <w:sz w:val="24"/>
                <w:szCs w:val="24"/>
              </w:rPr>
            </w:pPr>
            <w:r w:rsidRPr="00593CE4">
              <w:rPr>
                <w:sz w:val="24"/>
                <w:szCs w:val="24"/>
              </w:rPr>
              <w:t xml:space="preserve">навыками </w:t>
            </w:r>
            <w:r w:rsidRPr="00493B2E">
              <w:rPr>
                <w:sz w:val="24"/>
                <w:szCs w:val="24"/>
              </w:rPr>
              <w:t>количественного и качественного анализа информации при п</w:t>
            </w:r>
            <w:r w:rsidR="00436DDD">
              <w:rPr>
                <w:sz w:val="24"/>
                <w:szCs w:val="24"/>
              </w:rPr>
              <w:t>ринятии управленческих решений</w:t>
            </w:r>
          </w:p>
          <w:p w:rsidR="002B339D" w:rsidRPr="00593CE4" w:rsidRDefault="002B339D" w:rsidP="00225C41">
            <w:pPr>
              <w:widowControl/>
              <w:numPr>
                <w:ilvl w:val="0"/>
                <w:numId w:val="43"/>
              </w:numPr>
              <w:tabs>
                <w:tab w:val="left" w:pos="176"/>
              </w:tabs>
              <w:autoSpaceDE/>
              <w:adjustRightInd/>
              <w:ind w:left="0" w:firstLine="0"/>
              <w:jc w:val="both"/>
              <w:rPr>
                <w:rFonts w:eastAsia="Calibri"/>
                <w:i/>
                <w:sz w:val="24"/>
                <w:szCs w:val="24"/>
                <w:lang w:eastAsia="en-US"/>
              </w:rPr>
            </w:pPr>
            <w:r w:rsidRPr="00493B2E">
              <w:rPr>
                <w:sz w:val="24"/>
                <w:szCs w:val="24"/>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793F01" w:rsidRPr="006B24EE" w:rsidRDefault="00793F01" w:rsidP="009F4070">
      <w:pPr>
        <w:widowControl/>
        <w:tabs>
          <w:tab w:val="left" w:pos="708"/>
        </w:tabs>
        <w:autoSpaceDE/>
        <w:adjustRightInd/>
        <w:jc w:val="both"/>
        <w:rPr>
          <w:rFonts w:eastAsia="Calibri"/>
          <w:sz w:val="24"/>
          <w:szCs w:val="24"/>
          <w:lang w:eastAsia="en-US"/>
        </w:rPr>
      </w:pPr>
    </w:p>
    <w:p w:rsidR="007F4B97" w:rsidRPr="006B24EE"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6B24EE">
        <w:rPr>
          <w:rFonts w:ascii="Times New Roman" w:hAnsi="Times New Roman"/>
          <w:b/>
          <w:sz w:val="24"/>
          <w:szCs w:val="24"/>
        </w:rPr>
        <w:t>Указание места дисциплины в структуре образовательной программы</w:t>
      </w:r>
    </w:p>
    <w:p w:rsidR="00027D2C" w:rsidRPr="006B24EE" w:rsidRDefault="007F4B97" w:rsidP="00A76E53">
      <w:pPr>
        <w:widowControl/>
        <w:tabs>
          <w:tab w:val="left" w:pos="708"/>
        </w:tabs>
        <w:autoSpaceDE/>
        <w:adjustRightInd/>
        <w:ind w:firstLine="709"/>
        <w:jc w:val="both"/>
        <w:rPr>
          <w:rFonts w:eastAsia="Calibri"/>
          <w:sz w:val="24"/>
          <w:szCs w:val="24"/>
          <w:lang w:eastAsia="en-US"/>
        </w:rPr>
      </w:pPr>
      <w:r w:rsidRPr="006B24EE">
        <w:rPr>
          <w:sz w:val="24"/>
          <w:szCs w:val="24"/>
        </w:rPr>
        <w:t xml:space="preserve">Дисциплина </w:t>
      </w:r>
      <w:r w:rsidR="00225C41" w:rsidRPr="006B24EE">
        <w:rPr>
          <w:rFonts w:eastAsia="Calibri"/>
          <w:sz w:val="24"/>
          <w:szCs w:val="24"/>
          <w:lang w:eastAsia="en-US"/>
        </w:rPr>
        <w:t>Б1.В.0</w:t>
      </w:r>
      <w:r w:rsidR="00225C41">
        <w:rPr>
          <w:rFonts w:eastAsia="Calibri"/>
          <w:sz w:val="24"/>
          <w:szCs w:val="24"/>
          <w:lang w:eastAsia="en-US"/>
        </w:rPr>
        <w:t>6</w:t>
      </w:r>
      <w:r w:rsidR="00225C41" w:rsidRPr="006B24EE">
        <w:rPr>
          <w:sz w:val="24"/>
          <w:szCs w:val="24"/>
        </w:rPr>
        <w:t xml:space="preserve"> </w:t>
      </w:r>
      <w:r w:rsidR="00AA2A29" w:rsidRPr="006B24EE">
        <w:rPr>
          <w:sz w:val="24"/>
          <w:szCs w:val="24"/>
        </w:rPr>
        <w:t>«</w:t>
      </w:r>
      <w:r w:rsidR="004772FF">
        <w:rPr>
          <w:b/>
          <w:sz w:val="24"/>
          <w:szCs w:val="24"/>
        </w:rPr>
        <w:t>Управление материальными ресурсами в организациях здравоохранения</w:t>
      </w:r>
      <w:r w:rsidR="00AA2A29" w:rsidRPr="006B24EE">
        <w:rPr>
          <w:sz w:val="24"/>
          <w:szCs w:val="24"/>
        </w:rPr>
        <w:t>»</w:t>
      </w:r>
      <w:r w:rsidRPr="006B24EE">
        <w:rPr>
          <w:sz w:val="24"/>
          <w:szCs w:val="24"/>
        </w:rPr>
        <w:t xml:space="preserve"> </w:t>
      </w:r>
      <w:r w:rsidRPr="006B24EE">
        <w:rPr>
          <w:rFonts w:eastAsia="Calibri"/>
          <w:sz w:val="24"/>
          <w:szCs w:val="24"/>
          <w:lang w:eastAsia="en-US"/>
        </w:rPr>
        <w:t xml:space="preserve">является дисциплиной </w:t>
      </w:r>
      <w:r w:rsidR="00E924F7" w:rsidRPr="006B24EE">
        <w:rPr>
          <w:rFonts w:eastAsia="Calibri"/>
          <w:sz w:val="24"/>
          <w:szCs w:val="24"/>
          <w:lang w:eastAsia="en-US"/>
        </w:rPr>
        <w:t>вариативной</w:t>
      </w:r>
      <w:r w:rsidRPr="006B24EE">
        <w:rPr>
          <w:rFonts w:eastAsia="Calibri"/>
          <w:sz w:val="24"/>
          <w:szCs w:val="24"/>
          <w:lang w:eastAsia="en-US"/>
        </w:rPr>
        <w:t xml:space="preserve"> части </w:t>
      </w:r>
      <w:r w:rsidR="00027D2C" w:rsidRPr="006B24EE">
        <w:rPr>
          <w:rFonts w:eastAsia="Calibri"/>
          <w:sz w:val="24"/>
          <w:szCs w:val="24"/>
          <w:lang w:eastAsia="en-US"/>
        </w:rPr>
        <w:t>блока Б1</w:t>
      </w:r>
      <w:r w:rsidR="00B67A39">
        <w:rPr>
          <w:rFonts w:eastAsia="Calibri"/>
          <w:sz w:val="24"/>
          <w:szCs w:val="24"/>
          <w:lang w:eastAsia="en-US"/>
        </w:rPr>
        <w:t>.</w:t>
      </w:r>
    </w:p>
    <w:p w:rsidR="00027D2C" w:rsidRPr="006B24E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22"/>
        <w:gridCol w:w="2278"/>
        <w:gridCol w:w="1149"/>
      </w:tblGrid>
      <w:tr w:rsidR="00705FB5" w:rsidRPr="006B24EE" w:rsidTr="00BE12A3">
        <w:tc>
          <w:tcPr>
            <w:tcW w:w="1678" w:type="dxa"/>
            <w:vMerge w:val="restart"/>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Код</w:t>
            </w:r>
          </w:p>
          <w:p w:rsidR="00705FB5" w:rsidRPr="006B24EE" w:rsidRDefault="00B019FF"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дисцип</w:t>
            </w:r>
            <w:r w:rsidR="00705FB5" w:rsidRPr="006B24EE">
              <w:rPr>
                <w:rFonts w:eastAsia="Calibri"/>
                <w:sz w:val="24"/>
                <w:szCs w:val="24"/>
                <w:lang w:eastAsia="en-US"/>
              </w:rPr>
              <w:t>лины</w:t>
            </w:r>
          </w:p>
        </w:tc>
        <w:tc>
          <w:tcPr>
            <w:tcW w:w="2344" w:type="dxa"/>
            <w:vMerge w:val="restart"/>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Наименование</w:t>
            </w:r>
          </w:p>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дисциплины</w:t>
            </w:r>
          </w:p>
        </w:tc>
        <w:tc>
          <w:tcPr>
            <w:tcW w:w="4400" w:type="dxa"/>
            <w:gridSpan w:val="2"/>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Содержательно-логические связи</w:t>
            </w:r>
          </w:p>
        </w:tc>
        <w:tc>
          <w:tcPr>
            <w:tcW w:w="1149" w:type="dxa"/>
            <w:vMerge w:val="restart"/>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Коды форми-руемых компе-тенций</w:t>
            </w:r>
          </w:p>
        </w:tc>
      </w:tr>
      <w:tr w:rsidR="00705FB5" w:rsidRPr="006B24EE" w:rsidTr="00BE12A3">
        <w:tc>
          <w:tcPr>
            <w:tcW w:w="1678"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Наименование дисциплин, практик</w:t>
            </w:r>
          </w:p>
        </w:tc>
        <w:tc>
          <w:tcPr>
            <w:tcW w:w="1149"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r>
      <w:tr w:rsidR="00705FB5" w:rsidRPr="006B24EE" w:rsidTr="00BE12A3">
        <w:tc>
          <w:tcPr>
            <w:tcW w:w="1678"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r>
      <w:tr w:rsidR="00BE12A3" w:rsidRPr="006B24EE" w:rsidTr="00BE12A3">
        <w:tc>
          <w:tcPr>
            <w:tcW w:w="1678" w:type="dxa"/>
            <w:vAlign w:val="center"/>
          </w:tcPr>
          <w:p w:rsidR="00BE12A3" w:rsidRPr="006B24EE" w:rsidRDefault="00BE12A3" w:rsidP="00B67A39">
            <w:pPr>
              <w:widowControl/>
              <w:tabs>
                <w:tab w:val="left" w:pos="708"/>
              </w:tabs>
              <w:autoSpaceDE/>
              <w:adjustRightInd/>
              <w:jc w:val="both"/>
              <w:rPr>
                <w:rFonts w:eastAsia="Calibri"/>
                <w:sz w:val="24"/>
                <w:szCs w:val="24"/>
                <w:lang w:eastAsia="en-US"/>
              </w:rPr>
            </w:pPr>
            <w:r w:rsidRPr="006B24EE">
              <w:rPr>
                <w:rFonts w:eastAsia="Calibri"/>
                <w:sz w:val="24"/>
                <w:szCs w:val="24"/>
                <w:lang w:eastAsia="en-US"/>
              </w:rPr>
              <w:t>Б1.В.0</w:t>
            </w:r>
            <w:r w:rsidR="004772FF">
              <w:rPr>
                <w:rFonts w:eastAsia="Calibri"/>
                <w:sz w:val="24"/>
                <w:szCs w:val="24"/>
                <w:lang w:eastAsia="en-US"/>
              </w:rPr>
              <w:t>6</w:t>
            </w:r>
          </w:p>
        </w:tc>
        <w:tc>
          <w:tcPr>
            <w:tcW w:w="2344" w:type="dxa"/>
            <w:vAlign w:val="center"/>
          </w:tcPr>
          <w:p w:rsidR="00BE12A3" w:rsidRPr="006B24EE" w:rsidRDefault="004772FF"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Управление материальными ресурсами в организациях здравоохранения</w:t>
            </w:r>
          </w:p>
        </w:tc>
        <w:tc>
          <w:tcPr>
            <w:tcW w:w="2122" w:type="dxa"/>
          </w:tcPr>
          <w:p w:rsidR="00A15B64" w:rsidRPr="006B24EE" w:rsidRDefault="00A15B64" w:rsidP="00A15B64">
            <w:pPr>
              <w:widowControl/>
              <w:tabs>
                <w:tab w:val="left" w:pos="708"/>
              </w:tabs>
              <w:autoSpaceDE/>
              <w:adjustRightInd/>
              <w:jc w:val="center"/>
              <w:rPr>
                <w:sz w:val="24"/>
                <w:szCs w:val="24"/>
              </w:rPr>
            </w:pPr>
            <w:r w:rsidRPr="006B24EE">
              <w:rPr>
                <w:rFonts w:eastAsia="Calibri"/>
                <w:sz w:val="24"/>
                <w:szCs w:val="24"/>
                <w:lang w:eastAsia="en-US"/>
              </w:rPr>
              <w:t>Успешное освоение программы учебного предмета</w:t>
            </w:r>
            <w:r w:rsidRPr="006B24EE">
              <w:rPr>
                <w:sz w:val="24"/>
                <w:szCs w:val="24"/>
              </w:rPr>
              <w:t>:</w:t>
            </w:r>
          </w:p>
          <w:p w:rsidR="00BE12A3" w:rsidRPr="006B24EE" w:rsidRDefault="00745464" w:rsidP="001A20D3">
            <w:pPr>
              <w:jc w:val="center"/>
              <w:rPr>
                <w:sz w:val="24"/>
                <w:szCs w:val="24"/>
              </w:rPr>
            </w:pPr>
            <w:r>
              <w:rPr>
                <w:sz w:val="24"/>
                <w:szCs w:val="24"/>
              </w:rPr>
              <w:t>Документооборот в управлении</w:t>
            </w:r>
          </w:p>
        </w:tc>
        <w:tc>
          <w:tcPr>
            <w:tcW w:w="2278" w:type="dxa"/>
          </w:tcPr>
          <w:p w:rsidR="00BE12A3" w:rsidRPr="006B24EE" w:rsidRDefault="00745464" w:rsidP="001A20D3">
            <w:pPr>
              <w:jc w:val="center"/>
              <w:rPr>
                <w:sz w:val="24"/>
                <w:szCs w:val="24"/>
              </w:rPr>
            </w:pPr>
            <w:r>
              <w:rPr>
                <w:sz w:val="24"/>
                <w:szCs w:val="24"/>
              </w:rPr>
              <w:t>Маркетинг в системе здравоохранения</w:t>
            </w:r>
          </w:p>
        </w:tc>
        <w:tc>
          <w:tcPr>
            <w:tcW w:w="1149" w:type="dxa"/>
            <w:vAlign w:val="center"/>
          </w:tcPr>
          <w:p w:rsidR="00BE12A3" w:rsidRDefault="00745464" w:rsidP="004D2000">
            <w:pPr>
              <w:widowControl/>
              <w:tabs>
                <w:tab w:val="left" w:pos="708"/>
              </w:tabs>
              <w:autoSpaceDE/>
              <w:adjustRightInd/>
              <w:jc w:val="center"/>
              <w:rPr>
                <w:rFonts w:eastAsia="Calibri"/>
                <w:sz w:val="24"/>
                <w:szCs w:val="24"/>
                <w:lang w:eastAsia="en-US"/>
              </w:rPr>
            </w:pPr>
            <w:r>
              <w:rPr>
                <w:rFonts w:eastAsia="Calibri"/>
                <w:sz w:val="24"/>
                <w:szCs w:val="24"/>
                <w:lang w:eastAsia="en-US"/>
              </w:rPr>
              <w:t>О</w:t>
            </w:r>
            <w:r w:rsidR="00BE12A3" w:rsidRPr="006B24EE">
              <w:rPr>
                <w:rFonts w:eastAsia="Calibri"/>
                <w:sz w:val="24"/>
                <w:szCs w:val="24"/>
                <w:lang w:eastAsia="en-US"/>
              </w:rPr>
              <w:t>ПК-</w:t>
            </w:r>
            <w:r>
              <w:rPr>
                <w:rFonts w:eastAsia="Calibri"/>
                <w:sz w:val="24"/>
                <w:szCs w:val="24"/>
                <w:lang w:eastAsia="en-US"/>
              </w:rPr>
              <w:t>3</w:t>
            </w:r>
          </w:p>
          <w:p w:rsidR="002B339D" w:rsidRPr="006B24EE" w:rsidRDefault="002B339D" w:rsidP="004D2000">
            <w:pPr>
              <w:widowControl/>
              <w:tabs>
                <w:tab w:val="left" w:pos="708"/>
              </w:tabs>
              <w:autoSpaceDE/>
              <w:adjustRightInd/>
              <w:jc w:val="center"/>
              <w:rPr>
                <w:rFonts w:eastAsia="Calibri"/>
                <w:sz w:val="24"/>
                <w:szCs w:val="24"/>
                <w:lang w:eastAsia="en-US"/>
              </w:rPr>
            </w:pPr>
            <w:r>
              <w:rPr>
                <w:rFonts w:eastAsia="Calibri"/>
                <w:sz w:val="24"/>
                <w:szCs w:val="24"/>
                <w:lang w:eastAsia="en-US"/>
              </w:rPr>
              <w:t>ПК-10</w:t>
            </w:r>
          </w:p>
          <w:p w:rsidR="004D2000" w:rsidRPr="006B24EE" w:rsidRDefault="004D2000" w:rsidP="004D2000">
            <w:pPr>
              <w:widowControl/>
              <w:tabs>
                <w:tab w:val="left" w:pos="708"/>
              </w:tabs>
              <w:autoSpaceDE/>
              <w:adjustRightInd/>
              <w:jc w:val="center"/>
              <w:rPr>
                <w:rFonts w:eastAsia="Calibri"/>
                <w:sz w:val="24"/>
                <w:szCs w:val="24"/>
                <w:lang w:eastAsia="en-US"/>
              </w:rPr>
            </w:pPr>
          </w:p>
        </w:tc>
      </w:tr>
    </w:tbl>
    <w:p w:rsidR="00D02EB8" w:rsidRPr="006B24EE" w:rsidRDefault="00D02EB8" w:rsidP="00A76E53">
      <w:pPr>
        <w:widowControl/>
        <w:autoSpaceDE/>
        <w:autoSpaceDN/>
        <w:adjustRightInd/>
        <w:contextualSpacing/>
        <w:jc w:val="both"/>
        <w:rPr>
          <w:rFonts w:eastAsia="Calibri"/>
          <w:b/>
          <w:spacing w:val="4"/>
          <w:sz w:val="24"/>
          <w:szCs w:val="24"/>
          <w:lang w:eastAsia="en-US"/>
        </w:rPr>
      </w:pPr>
    </w:p>
    <w:p w:rsidR="007F4B97" w:rsidRPr="006B24EE" w:rsidRDefault="007F4B97" w:rsidP="00A76E53">
      <w:pPr>
        <w:widowControl/>
        <w:autoSpaceDE/>
        <w:autoSpaceDN/>
        <w:adjustRightInd/>
        <w:ind w:firstLine="709"/>
        <w:contextualSpacing/>
        <w:jc w:val="both"/>
        <w:rPr>
          <w:rFonts w:eastAsia="Calibri"/>
          <w:b/>
          <w:spacing w:val="4"/>
          <w:sz w:val="24"/>
          <w:szCs w:val="24"/>
          <w:lang w:eastAsia="en-US"/>
        </w:rPr>
      </w:pPr>
      <w:r w:rsidRPr="006B24EE">
        <w:rPr>
          <w:rFonts w:eastAsia="Calibri"/>
          <w:b/>
          <w:spacing w:val="4"/>
          <w:sz w:val="24"/>
          <w:szCs w:val="24"/>
          <w:lang w:eastAsia="en-US"/>
        </w:rPr>
        <w:t xml:space="preserve">4. </w:t>
      </w:r>
      <w:r w:rsidR="00BB6C9A" w:rsidRPr="006B24E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24EE" w:rsidRDefault="007F4B97" w:rsidP="00A76E53">
      <w:pPr>
        <w:ind w:firstLine="709"/>
        <w:jc w:val="both"/>
        <w:rPr>
          <w:sz w:val="24"/>
          <w:szCs w:val="24"/>
        </w:rPr>
      </w:pPr>
    </w:p>
    <w:p w:rsidR="00BB6C9A" w:rsidRPr="006B24EE" w:rsidRDefault="00BB6C9A" w:rsidP="00A76E53">
      <w:pPr>
        <w:widowControl/>
        <w:autoSpaceDE/>
        <w:autoSpaceDN/>
        <w:adjustRightInd/>
        <w:ind w:firstLine="709"/>
        <w:jc w:val="both"/>
        <w:rPr>
          <w:rFonts w:eastAsia="Calibri"/>
          <w:sz w:val="24"/>
          <w:szCs w:val="24"/>
          <w:lang w:eastAsia="en-US"/>
        </w:rPr>
      </w:pPr>
      <w:r w:rsidRPr="006B24EE">
        <w:rPr>
          <w:rFonts w:eastAsia="Calibri"/>
          <w:sz w:val="24"/>
          <w:szCs w:val="24"/>
          <w:lang w:eastAsia="en-US"/>
        </w:rPr>
        <w:t xml:space="preserve">Объем учебной дисциплины – </w:t>
      </w:r>
      <w:r w:rsidR="00745464">
        <w:rPr>
          <w:rFonts w:eastAsia="Calibri"/>
          <w:sz w:val="24"/>
          <w:szCs w:val="24"/>
          <w:lang w:eastAsia="en-US"/>
        </w:rPr>
        <w:t xml:space="preserve">6 </w:t>
      </w:r>
      <w:r w:rsidRPr="006B24EE">
        <w:rPr>
          <w:rFonts w:eastAsia="Calibri"/>
          <w:sz w:val="24"/>
          <w:szCs w:val="24"/>
          <w:lang w:eastAsia="en-US"/>
        </w:rPr>
        <w:t xml:space="preserve">зачетных единиц – </w:t>
      </w:r>
      <w:r w:rsidR="00745464">
        <w:rPr>
          <w:rFonts w:eastAsia="Calibri"/>
          <w:sz w:val="24"/>
          <w:szCs w:val="24"/>
          <w:lang w:eastAsia="en-US"/>
        </w:rPr>
        <w:t>216</w:t>
      </w:r>
      <w:r w:rsidRPr="006B24EE">
        <w:rPr>
          <w:rFonts w:eastAsia="Calibri"/>
          <w:sz w:val="24"/>
          <w:szCs w:val="24"/>
          <w:lang w:eastAsia="en-US"/>
        </w:rPr>
        <w:t xml:space="preserve"> академических часов</w:t>
      </w:r>
    </w:p>
    <w:p w:rsidR="00A32A5F" w:rsidRPr="006B24EE" w:rsidRDefault="00FB05DD" w:rsidP="00A76E53">
      <w:pPr>
        <w:widowControl/>
        <w:autoSpaceDE/>
        <w:autoSpaceDN/>
        <w:adjustRightInd/>
        <w:ind w:firstLine="709"/>
        <w:jc w:val="both"/>
        <w:rPr>
          <w:rFonts w:eastAsia="Calibri"/>
          <w:sz w:val="24"/>
          <w:szCs w:val="24"/>
          <w:lang w:eastAsia="en-US"/>
        </w:rPr>
      </w:pPr>
      <w:r w:rsidRPr="006B24EE">
        <w:rPr>
          <w:rFonts w:eastAsia="Calibri"/>
          <w:sz w:val="24"/>
          <w:szCs w:val="24"/>
          <w:lang w:eastAsia="en-US"/>
        </w:rPr>
        <w:t>Из них</w:t>
      </w:r>
      <w:r w:rsidRPr="006B24E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24EE" w:rsidTr="00330957">
        <w:tc>
          <w:tcPr>
            <w:tcW w:w="4365" w:type="dxa"/>
          </w:tcPr>
          <w:p w:rsidR="00A32A5F" w:rsidRPr="006B24E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24EE" w:rsidRDefault="00A32A5F" w:rsidP="00330957">
            <w:pPr>
              <w:widowControl/>
              <w:autoSpaceDE/>
              <w:autoSpaceDN/>
              <w:adjustRightInd/>
              <w:jc w:val="center"/>
              <w:rPr>
                <w:rFonts w:eastAsia="Calibri"/>
                <w:sz w:val="24"/>
                <w:szCs w:val="24"/>
                <w:lang w:eastAsia="en-US"/>
              </w:rPr>
            </w:pPr>
            <w:r w:rsidRPr="006B24EE">
              <w:rPr>
                <w:rFonts w:eastAsia="Calibri"/>
                <w:sz w:val="24"/>
                <w:szCs w:val="24"/>
                <w:lang w:eastAsia="en-US"/>
              </w:rPr>
              <w:t>Очная форма обучения</w:t>
            </w:r>
          </w:p>
        </w:tc>
        <w:tc>
          <w:tcPr>
            <w:tcW w:w="2517" w:type="dxa"/>
            <w:vAlign w:val="center"/>
          </w:tcPr>
          <w:p w:rsidR="00A76E53" w:rsidRPr="006B24EE" w:rsidRDefault="00A32A5F" w:rsidP="00330957">
            <w:pPr>
              <w:widowControl/>
              <w:autoSpaceDE/>
              <w:autoSpaceDN/>
              <w:adjustRightInd/>
              <w:jc w:val="center"/>
              <w:rPr>
                <w:rFonts w:eastAsia="Calibri"/>
                <w:sz w:val="24"/>
                <w:szCs w:val="24"/>
                <w:lang w:eastAsia="en-US"/>
              </w:rPr>
            </w:pPr>
            <w:r w:rsidRPr="006B24EE">
              <w:rPr>
                <w:rFonts w:eastAsia="Calibri"/>
                <w:sz w:val="24"/>
                <w:szCs w:val="24"/>
                <w:lang w:eastAsia="en-US"/>
              </w:rPr>
              <w:t xml:space="preserve">Заочная форма </w:t>
            </w:r>
          </w:p>
          <w:p w:rsidR="00A32A5F" w:rsidRPr="006B24EE" w:rsidRDefault="00A32A5F" w:rsidP="00330957">
            <w:pPr>
              <w:widowControl/>
              <w:autoSpaceDE/>
              <w:autoSpaceDN/>
              <w:adjustRightInd/>
              <w:jc w:val="center"/>
              <w:rPr>
                <w:rFonts w:eastAsia="Calibri"/>
                <w:sz w:val="24"/>
                <w:szCs w:val="24"/>
                <w:lang w:eastAsia="en-US"/>
              </w:rPr>
            </w:pPr>
            <w:r w:rsidRPr="006B24EE">
              <w:rPr>
                <w:rFonts w:eastAsia="Calibri"/>
                <w:sz w:val="24"/>
                <w:szCs w:val="24"/>
                <w:lang w:eastAsia="en-US"/>
              </w:rPr>
              <w:lastRenderedPageBreak/>
              <w:t>обучения</w:t>
            </w:r>
          </w:p>
        </w:tc>
      </w:tr>
      <w:tr w:rsidR="00A32A5F" w:rsidRPr="006B24EE" w:rsidTr="00330957">
        <w:tc>
          <w:tcPr>
            <w:tcW w:w="4365" w:type="dxa"/>
          </w:tcPr>
          <w:p w:rsidR="00A32A5F" w:rsidRPr="006B24EE" w:rsidRDefault="00A32A5F" w:rsidP="00330957">
            <w:pPr>
              <w:widowControl/>
              <w:autoSpaceDE/>
              <w:autoSpaceDN/>
              <w:adjustRightInd/>
              <w:jc w:val="both"/>
              <w:rPr>
                <w:rFonts w:eastAsia="Calibri"/>
                <w:sz w:val="24"/>
                <w:szCs w:val="24"/>
                <w:lang w:eastAsia="en-US"/>
              </w:rPr>
            </w:pPr>
            <w:r w:rsidRPr="006B24EE">
              <w:rPr>
                <w:rFonts w:eastAsia="Calibri"/>
                <w:sz w:val="24"/>
                <w:szCs w:val="24"/>
                <w:lang w:eastAsia="en-US"/>
              </w:rPr>
              <w:lastRenderedPageBreak/>
              <w:t>Контактная работа</w:t>
            </w:r>
          </w:p>
        </w:tc>
        <w:tc>
          <w:tcPr>
            <w:tcW w:w="2693" w:type="dxa"/>
            <w:vAlign w:val="center"/>
          </w:tcPr>
          <w:p w:rsidR="00A32A5F" w:rsidRPr="006B24EE" w:rsidRDefault="00E90C38" w:rsidP="00330957">
            <w:pPr>
              <w:widowControl/>
              <w:autoSpaceDE/>
              <w:autoSpaceDN/>
              <w:adjustRightInd/>
              <w:jc w:val="center"/>
              <w:rPr>
                <w:rFonts w:eastAsia="Calibri"/>
                <w:sz w:val="24"/>
                <w:szCs w:val="24"/>
                <w:lang w:eastAsia="en-US"/>
              </w:rPr>
            </w:pPr>
            <w:r w:rsidRPr="006B24EE">
              <w:rPr>
                <w:rFonts w:eastAsia="Calibri"/>
                <w:sz w:val="24"/>
                <w:szCs w:val="24"/>
                <w:lang w:eastAsia="en-US"/>
              </w:rPr>
              <w:t>96</w:t>
            </w:r>
          </w:p>
        </w:tc>
        <w:tc>
          <w:tcPr>
            <w:tcW w:w="2517" w:type="dxa"/>
            <w:vAlign w:val="center"/>
          </w:tcPr>
          <w:p w:rsidR="00A32A5F" w:rsidRPr="006B24EE" w:rsidRDefault="004D2000" w:rsidP="00C35DCA">
            <w:pPr>
              <w:widowControl/>
              <w:autoSpaceDE/>
              <w:autoSpaceDN/>
              <w:adjustRightInd/>
              <w:jc w:val="center"/>
              <w:rPr>
                <w:rFonts w:eastAsia="Calibri"/>
                <w:sz w:val="24"/>
                <w:szCs w:val="24"/>
                <w:lang w:eastAsia="en-US"/>
              </w:rPr>
            </w:pPr>
            <w:r w:rsidRPr="006B24EE">
              <w:rPr>
                <w:rFonts w:eastAsia="Calibri"/>
                <w:sz w:val="24"/>
                <w:szCs w:val="24"/>
                <w:lang w:eastAsia="en-US"/>
              </w:rPr>
              <w:t>20</w:t>
            </w:r>
          </w:p>
        </w:tc>
      </w:tr>
      <w:tr w:rsidR="00A32A5F" w:rsidRPr="006B24EE" w:rsidTr="00330957">
        <w:tc>
          <w:tcPr>
            <w:tcW w:w="4365" w:type="dxa"/>
          </w:tcPr>
          <w:p w:rsidR="00A32A5F" w:rsidRPr="006B24EE" w:rsidRDefault="00A32A5F" w:rsidP="00330957">
            <w:pPr>
              <w:widowControl/>
              <w:autoSpaceDE/>
              <w:autoSpaceDN/>
              <w:adjustRightInd/>
              <w:jc w:val="both"/>
              <w:rPr>
                <w:rFonts w:eastAsia="Calibri"/>
                <w:i/>
                <w:sz w:val="24"/>
                <w:szCs w:val="24"/>
                <w:lang w:eastAsia="en-US"/>
              </w:rPr>
            </w:pPr>
            <w:r w:rsidRPr="006B24EE">
              <w:rPr>
                <w:rFonts w:eastAsia="Calibri"/>
                <w:i/>
                <w:sz w:val="24"/>
                <w:szCs w:val="24"/>
                <w:lang w:eastAsia="en-US"/>
              </w:rPr>
              <w:t>Лекций</w:t>
            </w:r>
          </w:p>
        </w:tc>
        <w:tc>
          <w:tcPr>
            <w:tcW w:w="2693" w:type="dxa"/>
            <w:vAlign w:val="center"/>
          </w:tcPr>
          <w:p w:rsidR="00A32A5F" w:rsidRPr="006B24EE" w:rsidRDefault="00E77539" w:rsidP="00E90C38">
            <w:pPr>
              <w:widowControl/>
              <w:autoSpaceDE/>
              <w:autoSpaceDN/>
              <w:adjustRightInd/>
              <w:jc w:val="center"/>
              <w:rPr>
                <w:rFonts w:eastAsia="Calibri"/>
                <w:sz w:val="24"/>
                <w:szCs w:val="24"/>
                <w:lang w:eastAsia="en-US"/>
              </w:rPr>
            </w:pPr>
            <w:r w:rsidRPr="006B24EE">
              <w:rPr>
                <w:rFonts w:eastAsia="Calibri"/>
                <w:sz w:val="24"/>
                <w:szCs w:val="24"/>
                <w:lang w:eastAsia="en-US"/>
              </w:rPr>
              <w:t>3</w:t>
            </w:r>
            <w:r w:rsidR="00E90C38" w:rsidRPr="006B24EE">
              <w:rPr>
                <w:rFonts w:eastAsia="Calibri"/>
                <w:sz w:val="24"/>
                <w:szCs w:val="24"/>
                <w:lang w:eastAsia="en-US"/>
              </w:rPr>
              <w:t>2</w:t>
            </w:r>
          </w:p>
        </w:tc>
        <w:tc>
          <w:tcPr>
            <w:tcW w:w="2517" w:type="dxa"/>
            <w:vAlign w:val="center"/>
          </w:tcPr>
          <w:p w:rsidR="00A32A5F" w:rsidRPr="006B24EE" w:rsidRDefault="00930993"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B24EE" w:rsidTr="00330957">
        <w:tc>
          <w:tcPr>
            <w:tcW w:w="4365" w:type="dxa"/>
          </w:tcPr>
          <w:p w:rsidR="00A32A5F" w:rsidRPr="006B24EE" w:rsidRDefault="00A32A5F" w:rsidP="00330957">
            <w:pPr>
              <w:widowControl/>
              <w:autoSpaceDE/>
              <w:autoSpaceDN/>
              <w:adjustRightInd/>
              <w:jc w:val="both"/>
              <w:rPr>
                <w:rFonts w:eastAsia="Calibri"/>
                <w:i/>
                <w:sz w:val="24"/>
                <w:szCs w:val="24"/>
                <w:lang w:eastAsia="en-US"/>
              </w:rPr>
            </w:pPr>
            <w:r w:rsidRPr="006B24EE">
              <w:rPr>
                <w:rFonts w:eastAsia="Calibri"/>
                <w:i/>
                <w:sz w:val="24"/>
                <w:szCs w:val="24"/>
                <w:lang w:eastAsia="en-US"/>
              </w:rPr>
              <w:t>Лабораторных работ</w:t>
            </w:r>
          </w:p>
        </w:tc>
        <w:tc>
          <w:tcPr>
            <w:tcW w:w="2693" w:type="dxa"/>
            <w:vAlign w:val="center"/>
          </w:tcPr>
          <w:p w:rsidR="00A32A5F" w:rsidRPr="006B24EE" w:rsidRDefault="00240A81" w:rsidP="00330957">
            <w:pPr>
              <w:widowControl/>
              <w:autoSpaceDE/>
              <w:autoSpaceDN/>
              <w:adjustRightInd/>
              <w:jc w:val="center"/>
              <w:rPr>
                <w:rFonts w:eastAsia="Calibri"/>
                <w:sz w:val="24"/>
                <w:szCs w:val="24"/>
                <w:lang w:eastAsia="en-US"/>
              </w:rPr>
            </w:pPr>
            <w:r w:rsidRPr="006B24EE">
              <w:rPr>
                <w:rFonts w:eastAsia="Calibri"/>
                <w:sz w:val="24"/>
                <w:szCs w:val="24"/>
                <w:lang w:eastAsia="en-US"/>
              </w:rPr>
              <w:t>-</w:t>
            </w:r>
          </w:p>
        </w:tc>
        <w:tc>
          <w:tcPr>
            <w:tcW w:w="2517" w:type="dxa"/>
            <w:vAlign w:val="center"/>
          </w:tcPr>
          <w:p w:rsidR="00A32A5F" w:rsidRPr="006B24EE" w:rsidRDefault="0047633A" w:rsidP="00330957">
            <w:pPr>
              <w:widowControl/>
              <w:autoSpaceDE/>
              <w:autoSpaceDN/>
              <w:adjustRightInd/>
              <w:jc w:val="center"/>
              <w:rPr>
                <w:rFonts w:eastAsia="Calibri"/>
                <w:sz w:val="24"/>
                <w:szCs w:val="24"/>
                <w:lang w:eastAsia="en-US"/>
              </w:rPr>
            </w:pPr>
            <w:r w:rsidRPr="006B24EE">
              <w:rPr>
                <w:rFonts w:eastAsia="Calibri"/>
                <w:sz w:val="24"/>
                <w:szCs w:val="24"/>
                <w:lang w:eastAsia="en-US"/>
              </w:rPr>
              <w:t>-</w:t>
            </w:r>
          </w:p>
        </w:tc>
      </w:tr>
      <w:tr w:rsidR="00A32A5F" w:rsidRPr="006B24EE" w:rsidTr="00330957">
        <w:tc>
          <w:tcPr>
            <w:tcW w:w="4365" w:type="dxa"/>
          </w:tcPr>
          <w:p w:rsidR="00A32A5F" w:rsidRPr="006B24EE" w:rsidRDefault="00A32A5F" w:rsidP="00330957">
            <w:pPr>
              <w:widowControl/>
              <w:autoSpaceDE/>
              <w:autoSpaceDN/>
              <w:adjustRightInd/>
              <w:jc w:val="both"/>
              <w:rPr>
                <w:rFonts w:eastAsia="Calibri"/>
                <w:i/>
                <w:sz w:val="24"/>
                <w:szCs w:val="24"/>
                <w:lang w:eastAsia="en-US"/>
              </w:rPr>
            </w:pPr>
            <w:r w:rsidRPr="006B24EE">
              <w:rPr>
                <w:rFonts w:eastAsia="Calibri"/>
                <w:i/>
                <w:sz w:val="24"/>
                <w:szCs w:val="24"/>
                <w:lang w:eastAsia="en-US"/>
              </w:rPr>
              <w:t>Практических занятий</w:t>
            </w:r>
          </w:p>
        </w:tc>
        <w:tc>
          <w:tcPr>
            <w:tcW w:w="2693" w:type="dxa"/>
            <w:vAlign w:val="center"/>
          </w:tcPr>
          <w:p w:rsidR="00A32A5F" w:rsidRPr="006B24EE" w:rsidRDefault="00E90C38" w:rsidP="00330957">
            <w:pPr>
              <w:widowControl/>
              <w:autoSpaceDE/>
              <w:autoSpaceDN/>
              <w:adjustRightInd/>
              <w:jc w:val="center"/>
              <w:rPr>
                <w:rFonts w:eastAsia="Calibri"/>
                <w:sz w:val="24"/>
                <w:szCs w:val="24"/>
                <w:lang w:eastAsia="en-US"/>
              </w:rPr>
            </w:pPr>
            <w:r w:rsidRPr="006B24EE">
              <w:rPr>
                <w:rFonts w:eastAsia="Calibri"/>
                <w:sz w:val="24"/>
                <w:szCs w:val="24"/>
                <w:lang w:eastAsia="en-US"/>
              </w:rPr>
              <w:t>64</w:t>
            </w:r>
          </w:p>
        </w:tc>
        <w:tc>
          <w:tcPr>
            <w:tcW w:w="2517" w:type="dxa"/>
            <w:vAlign w:val="center"/>
          </w:tcPr>
          <w:p w:rsidR="00A32A5F" w:rsidRPr="006B24EE" w:rsidRDefault="004D2000" w:rsidP="00C35DCA">
            <w:pPr>
              <w:widowControl/>
              <w:autoSpaceDE/>
              <w:autoSpaceDN/>
              <w:adjustRightInd/>
              <w:jc w:val="center"/>
              <w:rPr>
                <w:rFonts w:eastAsia="Calibri"/>
                <w:sz w:val="24"/>
                <w:szCs w:val="24"/>
                <w:lang w:eastAsia="en-US"/>
              </w:rPr>
            </w:pPr>
            <w:r w:rsidRPr="006B24EE">
              <w:rPr>
                <w:rFonts w:eastAsia="Calibri"/>
                <w:sz w:val="24"/>
                <w:szCs w:val="24"/>
                <w:lang w:eastAsia="en-US"/>
              </w:rPr>
              <w:t>1</w:t>
            </w:r>
            <w:r w:rsidR="00930993">
              <w:rPr>
                <w:rFonts w:eastAsia="Calibri"/>
                <w:sz w:val="24"/>
                <w:szCs w:val="24"/>
                <w:lang w:eastAsia="en-US"/>
              </w:rPr>
              <w:t>2</w:t>
            </w:r>
          </w:p>
        </w:tc>
      </w:tr>
      <w:tr w:rsidR="00A32A5F" w:rsidRPr="006B24EE" w:rsidTr="00330957">
        <w:tc>
          <w:tcPr>
            <w:tcW w:w="4365" w:type="dxa"/>
          </w:tcPr>
          <w:p w:rsidR="00A32A5F" w:rsidRPr="006B24EE" w:rsidRDefault="00A32A5F" w:rsidP="00330957">
            <w:pPr>
              <w:widowControl/>
              <w:autoSpaceDE/>
              <w:autoSpaceDN/>
              <w:adjustRightInd/>
              <w:jc w:val="both"/>
              <w:rPr>
                <w:rFonts w:eastAsia="Calibri"/>
                <w:sz w:val="24"/>
                <w:szCs w:val="24"/>
                <w:lang w:eastAsia="en-US"/>
              </w:rPr>
            </w:pPr>
            <w:r w:rsidRPr="006B24EE">
              <w:rPr>
                <w:rFonts w:eastAsia="Calibri"/>
                <w:sz w:val="24"/>
                <w:szCs w:val="24"/>
                <w:lang w:eastAsia="en-US"/>
              </w:rPr>
              <w:t>Самостоятельная работа обучающихся</w:t>
            </w:r>
          </w:p>
        </w:tc>
        <w:tc>
          <w:tcPr>
            <w:tcW w:w="2693" w:type="dxa"/>
            <w:vAlign w:val="center"/>
          </w:tcPr>
          <w:p w:rsidR="00A32A5F" w:rsidRPr="006B24EE" w:rsidRDefault="00745464" w:rsidP="00CB33E0">
            <w:pPr>
              <w:widowControl/>
              <w:autoSpaceDE/>
              <w:autoSpaceDN/>
              <w:adjustRightInd/>
              <w:jc w:val="center"/>
              <w:rPr>
                <w:rFonts w:eastAsia="Calibri"/>
                <w:sz w:val="24"/>
                <w:szCs w:val="24"/>
                <w:lang w:eastAsia="en-US"/>
              </w:rPr>
            </w:pPr>
            <w:r>
              <w:rPr>
                <w:rFonts w:eastAsia="Calibri"/>
                <w:sz w:val="24"/>
                <w:szCs w:val="24"/>
                <w:lang w:eastAsia="en-US"/>
              </w:rPr>
              <w:t>93</w:t>
            </w:r>
          </w:p>
        </w:tc>
        <w:tc>
          <w:tcPr>
            <w:tcW w:w="2517" w:type="dxa"/>
            <w:vAlign w:val="center"/>
          </w:tcPr>
          <w:p w:rsidR="00A32A5F" w:rsidRPr="006B24EE" w:rsidRDefault="004D2000" w:rsidP="00745464">
            <w:pPr>
              <w:widowControl/>
              <w:autoSpaceDE/>
              <w:autoSpaceDN/>
              <w:adjustRightInd/>
              <w:jc w:val="center"/>
              <w:rPr>
                <w:rFonts w:eastAsia="Calibri"/>
                <w:sz w:val="24"/>
                <w:szCs w:val="24"/>
                <w:lang w:eastAsia="en-US"/>
              </w:rPr>
            </w:pPr>
            <w:r w:rsidRPr="006B24EE">
              <w:rPr>
                <w:rFonts w:eastAsia="Calibri"/>
                <w:sz w:val="24"/>
                <w:szCs w:val="24"/>
                <w:lang w:eastAsia="en-US"/>
              </w:rPr>
              <w:t>1</w:t>
            </w:r>
            <w:r w:rsidR="00745464">
              <w:rPr>
                <w:rFonts w:eastAsia="Calibri"/>
                <w:sz w:val="24"/>
                <w:szCs w:val="24"/>
                <w:lang w:eastAsia="en-US"/>
              </w:rPr>
              <w:t>87</w:t>
            </w:r>
          </w:p>
        </w:tc>
      </w:tr>
      <w:tr w:rsidR="0047633A" w:rsidRPr="006B24EE" w:rsidTr="00330957">
        <w:tc>
          <w:tcPr>
            <w:tcW w:w="4365" w:type="dxa"/>
          </w:tcPr>
          <w:p w:rsidR="0047633A" w:rsidRPr="006B24EE" w:rsidRDefault="0047633A" w:rsidP="00330957">
            <w:pPr>
              <w:widowControl/>
              <w:autoSpaceDE/>
              <w:autoSpaceDN/>
              <w:adjustRightInd/>
              <w:jc w:val="both"/>
              <w:rPr>
                <w:rFonts w:eastAsia="Calibri"/>
                <w:sz w:val="24"/>
                <w:szCs w:val="24"/>
                <w:lang w:eastAsia="en-US"/>
              </w:rPr>
            </w:pPr>
            <w:r w:rsidRPr="006B24EE">
              <w:rPr>
                <w:rFonts w:eastAsia="Calibri"/>
                <w:sz w:val="24"/>
                <w:szCs w:val="24"/>
                <w:lang w:eastAsia="en-US"/>
              </w:rPr>
              <w:t>Контроль</w:t>
            </w:r>
          </w:p>
        </w:tc>
        <w:tc>
          <w:tcPr>
            <w:tcW w:w="2693" w:type="dxa"/>
            <w:vAlign w:val="center"/>
          </w:tcPr>
          <w:p w:rsidR="0047633A" w:rsidRPr="006B24EE" w:rsidRDefault="0070300A" w:rsidP="00330957">
            <w:pPr>
              <w:widowControl/>
              <w:autoSpaceDE/>
              <w:autoSpaceDN/>
              <w:adjustRightInd/>
              <w:jc w:val="center"/>
              <w:rPr>
                <w:rFonts w:eastAsia="Calibri"/>
                <w:sz w:val="24"/>
                <w:szCs w:val="24"/>
                <w:lang w:eastAsia="en-US"/>
              </w:rPr>
            </w:pPr>
            <w:r w:rsidRPr="006B24EE">
              <w:rPr>
                <w:rFonts w:eastAsia="Calibri"/>
                <w:sz w:val="24"/>
                <w:szCs w:val="24"/>
                <w:lang w:eastAsia="en-US"/>
              </w:rPr>
              <w:t>27</w:t>
            </w:r>
          </w:p>
        </w:tc>
        <w:tc>
          <w:tcPr>
            <w:tcW w:w="2517" w:type="dxa"/>
            <w:vAlign w:val="center"/>
          </w:tcPr>
          <w:p w:rsidR="0047633A" w:rsidRPr="006B24EE" w:rsidRDefault="0070300A" w:rsidP="00330957">
            <w:pPr>
              <w:widowControl/>
              <w:autoSpaceDE/>
              <w:autoSpaceDN/>
              <w:adjustRightInd/>
              <w:jc w:val="center"/>
              <w:rPr>
                <w:rFonts w:eastAsia="Calibri"/>
                <w:sz w:val="24"/>
                <w:szCs w:val="24"/>
                <w:lang w:eastAsia="en-US"/>
              </w:rPr>
            </w:pPr>
            <w:r w:rsidRPr="006B24EE">
              <w:rPr>
                <w:rFonts w:eastAsia="Calibri"/>
                <w:sz w:val="24"/>
                <w:szCs w:val="24"/>
                <w:lang w:eastAsia="en-US"/>
              </w:rPr>
              <w:t>9</w:t>
            </w:r>
          </w:p>
        </w:tc>
      </w:tr>
      <w:tr w:rsidR="00A32A5F" w:rsidRPr="006B24EE" w:rsidTr="00330957">
        <w:tc>
          <w:tcPr>
            <w:tcW w:w="4365" w:type="dxa"/>
            <w:vAlign w:val="center"/>
          </w:tcPr>
          <w:p w:rsidR="00A32A5F" w:rsidRPr="006B24EE" w:rsidRDefault="00A32A5F" w:rsidP="00330957">
            <w:pPr>
              <w:widowControl/>
              <w:autoSpaceDE/>
              <w:autoSpaceDN/>
              <w:adjustRightInd/>
              <w:rPr>
                <w:rFonts w:eastAsia="Calibri"/>
                <w:sz w:val="24"/>
                <w:szCs w:val="24"/>
                <w:lang w:eastAsia="en-US"/>
              </w:rPr>
            </w:pPr>
            <w:r w:rsidRPr="006B24EE">
              <w:rPr>
                <w:rFonts w:eastAsia="Calibri"/>
                <w:sz w:val="24"/>
                <w:szCs w:val="24"/>
                <w:lang w:eastAsia="en-US"/>
              </w:rPr>
              <w:t>Формы промежуточной аттестации</w:t>
            </w:r>
          </w:p>
        </w:tc>
        <w:tc>
          <w:tcPr>
            <w:tcW w:w="2693" w:type="dxa"/>
            <w:vAlign w:val="center"/>
          </w:tcPr>
          <w:p w:rsidR="00A32A5F" w:rsidRPr="006B24EE" w:rsidRDefault="0070300A" w:rsidP="00745464">
            <w:pPr>
              <w:widowControl/>
              <w:autoSpaceDE/>
              <w:autoSpaceDN/>
              <w:adjustRightInd/>
              <w:jc w:val="center"/>
              <w:rPr>
                <w:rFonts w:eastAsia="Calibri"/>
                <w:sz w:val="24"/>
                <w:szCs w:val="24"/>
                <w:lang w:eastAsia="en-US"/>
              </w:rPr>
            </w:pPr>
            <w:r w:rsidRPr="006B24EE">
              <w:rPr>
                <w:rFonts w:eastAsia="Calibri"/>
                <w:sz w:val="24"/>
                <w:szCs w:val="24"/>
                <w:lang w:eastAsia="en-US"/>
              </w:rPr>
              <w:t>экзамен</w:t>
            </w:r>
            <w:r w:rsidR="00783D3E" w:rsidRPr="006B24EE">
              <w:rPr>
                <w:rFonts w:eastAsia="Calibri"/>
                <w:sz w:val="24"/>
                <w:szCs w:val="24"/>
                <w:lang w:eastAsia="en-US"/>
              </w:rPr>
              <w:t xml:space="preserve"> в </w:t>
            </w:r>
            <w:r w:rsidR="003559AC">
              <w:rPr>
                <w:rFonts w:eastAsia="Calibri"/>
                <w:sz w:val="24"/>
                <w:szCs w:val="24"/>
                <w:lang w:eastAsia="en-US"/>
              </w:rPr>
              <w:t>5</w:t>
            </w:r>
            <w:r w:rsidR="00783D3E" w:rsidRPr="006B24EE">
              <w:rPr>
                <w:rFonts w:eastAsia="Calibri"/>
                <w:sz w:val="24"/>
                <w:szCs w:val="24"/>
                <w:lang w:eastAsia="en-US"/>
              </w:rPr>
              <w:t xml:space="preserve"> семестре</w:t>
            </w:r>
          </w:p>
        </w:tc>
        <w:tc>
          <w:tcPr>
            <w:tcW w:w="2517" w:type="dxa"/>
            <w:vAlign w:val="center"/>
          </w:tcPr>
          <w:p w:rsidR="00A32A5F" w:rsidRPr="006B24EE" w:rsidRDefault="0070300A" w:rsidP="00745464">
            <w:pPr>
              <w:widowControl/>
              <w:autoSpaceDE/>
              <w:autoSpaceDN/>
              <w:adjustRightInd/>
              <w:jc w:val="center"/>
              <w:rPr>
                <w:rFonts w:eastAsia="Calibri"/>
                <w:sz w:val="24"/>
                <w:szCs w:val="24"/>
                <w:lang w:eastAsia="en-US"/>
              </w:rPr>
            </w:pPr>
            <w:r w:rsidRPr="006B24EE">
              <w:rPr>
                <w:rFonts w:eastAsia="Calibri"/>
                <w:sz w:val="24"/>
                <w:szCs w:val="24"/>
                <w:lang w:eastAsia="en-US"/>
              </w:rPr>
              <w:t>экзамен</w:t>
            </w:r>
            <w:r w:rsidR="00A32A5F" w:rsidRPr="006B24EE">
              <w:rPr>
                <w:rFonts w:eastAsia="Calibri"/>
                <w:sz w:val="24"/>
                <w:szCs w:val="24"/>
                <w:lang w:eastAsia="en-US"/>
              </w:rPr>
              <w:t xml:space="preserve"> в </w:t>
            </w:r>
            <w:r w:rsidR="003559AC">
              <w:rPr>
                <w:rFonts w:eastAsia="Calibri"/>
                <w:sz w:val="24"/>
                <w:szCs w:val="24"/>
                <w:lang w:eastAsia="en-US"/>
              </w:rPr>
              <w:t>5</w:t>
            </w:r>
            <w:r w:rsidR="00A32A5F" w:rsidRPr="006B24EE">
              <w:rPr>
                <w:rFonts w:eastAsia="Calibri"/>
                <w:sz w:val="24"/>
                <w:szCs w:val="24"/>
                <w:lang w:eastAsia="en-US"/>
              </w:rPr>
              <w:t xml:space="preserve"> семестре</w:t>
            </w:r>
          </w:p>
        </w:tc>
      </w:tr>
    </w:tbl>
    <w:p w:rsidR="00A32A5F" w:rsidRPr="006B24EE" w:rsidRDefault="00A32A5F" w:rsidP="00A76E53">
      <w:pPr>
        <w:widowControl/>
        <w:autoSpaceDE/>
        <w:autoSpaceDN/>
        <w:adjustRightInd/>
        <w:ind w:firstLine="709"/>
        <w:jc w:val="both"/>
        <w:rPr>
          <w:rFonts w:eastAsia="Calibri"/>
          <w:sz w:val="24"/>
          <w:szCs w:val="24"/>
          <w:lang w:eastAsia="en-US"/>
        </w:rPr>
      </w:pPr>
    </w:p>
    <w:p w:rsidR="007F4B97" w:rsidRPr="006B24EE" w:rsidRDefault="0047572F" w:rsidP="00A76E53">
      <w:pPr>
        <w:keepNext/>
        <w:ind w:firstLine="709"/>
        <w:jc w:val="both"/>
        <w:rPr>
          <w:rFonts w:eastAsia="Calibri"/>
          <w:b/>
          <w:sz w:val="24"/>
          <w:szCs w:val="24"/>
        </w:rPr>
      </w:pPr>
      <w:r w:rsidRPr="006B24EE">
        <w:rPr>
          <w:b/>
          <w:sz w:val="24"/>
          <w:szCs w:val="24"/>
        </w:rPr>
        <w:t xml:space="preserve">5. </w:t>
      </w:r>
      <w:r w:rsidR="0047633A" w:rsidRPr="006B24E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24EE" w:rsidRDefault="007F4B97" w:rsidP="00A76E53">
      <w:pPr>
        <w:keepNext/>
        <w:ind w:firstLine="709"/>
        <w:contextualSpacing/>
        <w:jc w:val="both"/>
        <w:rPr>
          <w:rFonts w:eastAsia="Calibri"/>
          <w:b/>
          <w:sz w:val="24"/>
          <w:szCs w:val="24"/>
        </w:rPr>
      </w:pPr>
    </w:p>
    <w:p w:rsidR="00114770" w:rsidRPr="006B24EE" w:rsidRDefault="00114770" w:rsidP="00A76E53">
      <w:pPr>
        <w:tabs>
          <w:tab w:val="left" w:pos="900"/>
        </w:tabs>
        <w:ind w:firstLine="709"/>
        <w:jc w:val="both"/>
        <w:rPr>
          <w:b/>
          <w:sz w:val="24"/>
          <w:szCs w:val="24"/>
        </w:rPr>
      </w:pPr>
      <w:r w:rsidRPr="006B24EE">
        <w:rPr>
          <w:b/>
          <w:sz w:val="24"/>
          <w:szCs w:val="24"/>
        </w:rPr>
        <w:t>5.1. Тематический план для очной формы обучения</w:t>
      </w:r>
    </w:p>
    <w:p w:rsidR="00114770" w:rsidRPr="006B24EE" w:rsidRDefault="00114770" w:rsidP="00A76E53">
      <w:pPr>
        <w:tabs>
          <w:tab w:val="left" w:pos="900"/>
        </w:tabs>
        <w:ind w:firstLine="709"/>
        <w:jc w:val="both"/>
        <w:rPr>
          <w:b/>
          <w:sz w:val="24"/>
          <w:szCs w:val="24"/>
        </w:rPr>
      </w:pPr>
    </w:p>
    <w:p w:rsidR="00DA489D" w:rsidRPr="006B24EE" w:rsidRDefault="001F76B8" w:rsidP="00804185">
      <w:pPr>
        <w:tabs>
          <w:tab w:val="left" w:pos="900"/>
        </w:tabs>
        <w:ind w:firstLine="709"/>
        <w:jc w:val="both"/>
        <w:rPr>
          <w:b/>
          <w:sz w:val="24"/>
          <w:szCs w:val="24"/>
        </w:rPr>
      </w:pPr>
      <w:r w:rsidRPr="006B24EE">
        <w:rPr>
          <w:b/>
          <w:sz w:val="24"/>
          <w:szCs w:val="24"/>
        </w:rPr>
        <w:t>Семестр</w:t>
      </w:r>
      <w:r w:rsidR="003559AC">
        <w:rPr>
          <w:b/>
          <w:sz w:val="24"/>
          <w:szCs w:val="24"/>
        </w:rPr>
        <w:t xml:space="preserve"> 5</w:t>
      </w:r>
    </w:p>
    <w:tbl>
      <w:tblPr>
        <w:tblW w:w="9980" w:type="dxa"/>
        <w:tblLayout w:type="fixed"/>
        <w:tblLook w:val="04A0" w:firstRow="1" w:lastRow="0" w:firstColumn="1" w:lastColumn="0" w:noHBand="0" w:noVBand="1"/>
      </w:tblPr>
      <w:tblGrid>
        <w:gridCol w:w="5580"/>
        <w:gridCol w:w="900"/>
        <w:gridCol w:w="680"/>
        <w:gridCol w:w="680"/>
        <w:gridCol w:w="680"/>
        <w:gridCol w:w="680"/>
        <w:gridCol w:w="780"/>
      </w:tblGrid>
      <w:tr w:rsidR="001B2B60" w:rsidRPr="00875E34" w:rsidTr="0054222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Лек</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Лаб</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Пр</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СРС</w:t>
            </w:r>
          </w:p>
        </w:tc>
        <w:tc>
          <w:tcPr>
            <w:tcW w:w="7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b/>
                <w:bCs/>
                <w:color w:val="000000"/>
              </w:rPr>
            </w:pPr>
            <w:r w:rsidRPr="00875E34">
              <w:rPr>
                <w:b/>
                <w:bCs/>
                <w:color w:val="000000"/>
              </w:rPr>
              <w:t>Всего</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br/>
              <w:t xml:space="preserve">Материальные ресурсы как объект управления </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13</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19</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38</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Эффективность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13</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1</w:t>
            </w:r>
            <w:r>
              <w:rPr>
                <w:color w:val="000000"/>
                <w:sz w:val="24"/>
                <w:szCs w:val="24"/>
              </w:rPr>
              <w:t>9</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38</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12</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12</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Определение потребности в запасах</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13</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1</w:t>
            </w:r>
            <w:r>
              <w:rPr>
                <w:color w:val="000000"/>
                <w:sz w:val="24"/>
                <w:szCs w:val="24"/>
              </w:rPr>
              <w:t>9</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38</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Методы и модели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13</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1</w:t>
            </w:r>
            <w:r>
              <w:rPr>
                <w:color w:val="000000"/>
                <w:sz w:val="24"/>
                <w:szCs w:val="24"/>
              </w:rPr>
              <w:t>9</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38</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Основные системы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8</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37</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r>
              <w:rPr>
                <w:i/>
                <w:iCs/>
                <w:color w:val="000000"/>
                <w:sz w:val="24"/>
                <w:szCs w:val="24"/>
              </w:rPr>
              <w:t>8</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8</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Всего</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0</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64</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93</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189</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8</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12</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20</w:t>
            </w:r>
          </w:p>
        </w:tc>
      </w:tr>
      <w:tr w:rsidR="001B2B60" w:rsidRPr="00875E34" w:rsidTr="0054222A">
        <w:trPr>
          <w:trHeight w:val="810"/>
        </w:trPr>
        <w:tc>
          <w:tcPr>
            <w:tcW w:w="5580" w:type="dxa"/>
            <w:tcBorders>
              <w:left w:val="single" w:sz="8" w:space="0" w:color="auto"/>
              <w:bottom w:val="single" w:sz="8" w:space="0" w:color="000000"/>
              <w:right w:val="single" w:sz="8" w:space="0" w:color="auto"/>
            </w:tcBorders>
            <w:vAlign w:val="center"/>
          </w:tcPr>
          <w:p w:rsidR="001B2B60" w:rsidRPr="00875E34" w:rsidRDefault="001B2B60" w:rsidP="0054222A">
            <w:pPr>
              <w:jc w:val="center"/>
              <w:rPr>
                <w:color w:val="000000"/>
                <w:sz w:val="24"/>
                <w:szCs w:val="24"/>
              </w:rPr>
            </w:pPr>
            <w:r>
              <w:rPr>
                <w:color w:val="000000"/>
                <w:sz w:val="24"/>
                <w:szCs w:val="24"/>
              </w:rPr>
              <w:t>Контроль (экзамен)</w:t>
            </w:r>
          </w:p>
        </w:tc>
        <w:tc>
          <w:tcPr>
            <w:tcW w:w="900" w:type="dxa"/>
            <w:tcBorders>
              <w:top w:val="single" w:sz="8" w:space="0" w:color="auto"/>
              <w:bottom w:val="single" w:sz="8" w:space="0" w:color="auto"/>
              <w:right w:val="single" w:sz="8" w:space="0" w:color="000000"/>
            </w:tcBorders>
            <w:shd w:val="clear" w:color="000000" w:fill="F2F2F2"/>
            <w:vAlign w:val="center"/>
          </w:tcPr>
          <w:p w:rsidR="001B2B60" w:rsidRPr="00875E34" w:rsidRDefault="001B2B60" w:rsidP="0054222A">
            <w:pPr>
              <w:jc w:val="center"/>
              <w:rPr>
                <w:i/>
                <w:iCs/>
                <w:color w:val="000000"/>
              </w:rPr>
            </w:pPr>
          </w:p>
        </w:tc>
        <w:tc>
          <w:tcPr>
            <w:tcW w:w="680" w:type="dxa"/>
            <w:tcBorders>
              <w:bottom w:val="single" w:sz="8" w:space="0" w:color="auto"/>
              <w:right w:val="single" w:sz="8" w:space="0" w:color="auto"/>
            </w:tcBorders>
            <w:shd w:val="clear" w:color="000000" w:fill="F2F2F2"/>
            <w:vAlign w:val="center"/>
          </w:tcPr>
          <w:p w:rsidR="001B2B60"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1B2B60" w:rsidRPr="00875E34"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1B2B60"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1B2B60" w:rsidRPr="00875E34" w:rsidRDefault="001B2B60" w:rsidP="0054222A">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1B2B60" w:rsidRPr="00875E34" w:rsidRDefault="001B2B60" w:rsidP="0054222A">
            <w:pPr>
              <w:jc w:val="center"/>
              <w:rPr>
                <w:b/>
                <w:bCs/>
                <w:i/>
                <w:iCs/>
                <w:color w:val="000000"/>
                <w:sz w:val="24"/>
                <w:szCs w:val="24"/>
              </w:rPr>
            </w:pPr>
            <w:r>
              <w:rPr>
                <w:b/>
                <w:bCs/>
                <w:i/>
                <w:iCs/>
                <w:color w:val="000000"/>
                <w:sz w:val="24"/>
                <w:szCs w:val="24"/>
              </w:rPr>
              <w:t>27</w:t>
            </w:r>
          </w:p>
        </w:tc>
      </w:tr>
      <w:tr w:rsidR="001B2B60" w:rsidRPr="00875E34" w:rsidTr="0054222A">
        <w:trPr>
          <w:trHeight w:val="810"/>
        </w:trPr>
        <w:tc>
          <w:tcPr>
            <w:tcW w:w="5580" w:type="dxa"/>
            <w:tcBorders>
              <w:left w:val="single" w:sz="8" w:space="0" w:color="auto"/>
              <w:bottom w:val="single" w:sz="8" w:space="0" w:color="auto"/>
              <w:right w:val="single" w:sz="8" w:space="0" w:color="auto"/>
            </w:tcBorders>
            <w:vAlign w:val="center"/>
            <w:hideMark/>
          </w:tcPr>
          <w:p w:rsidR="001B2B60" w:rsidRPr="00875E34" w:rsidRDefault="005B2302" w:rsidP="0054222A">
            <w:pPr>
              <w:jc w:val="center"/>
              <w:rPr>
                <w:color w:val="000000"/>
                <w:sz w:val="24"/>
                <w:szCs w:val="24"/>
              </w:rPr>
            </w:pPr>
            <w:bookmarkStart w:id="0" w:name="RANGE!A68"/>
            <w:bookmarkEnd w:id="0"/>
            <w:r w:rsidRPr="001937CA">
              <w:rPr>
                <w:sz w:val="22"/>
                <w:szCs w:val="22"/>
              </w:rPr>
              <w:t>Итого с экзаменом</w:t>
            </w:r>
            <w:r w:rsidR="001B2B60" w:rsidRPr="00875E34">
              <w:rPr>
                <w:color w:val="000000"/>
                <w:sz w:val="24"/>
                <w:szCs w:val="24"/>
              </w:rPr>
              <w:t xml:space="preserve"> </w:t>
            </w:r>
          </w:p>
        </w:tc>
        <w:tc>
          <w:tcPr>
            <w:tcW w:w="900" w:type="dxa"/>
            <w:tcBorders>
              <w:top w:val="single" w:sz="8" w:space="0" w:color="auto"/>
              <w:bottom w:val="single" w:sz="8" w:space="0" w:color="auto"/>
            </w:tcBorders>
            <w:shd w:val="clear" w:color="000000" w:fill="595959"/>
            <w:vAlign w:val="center"/>
            <w:hideMark/>
          </w:tcPr>
          <w:p w:rsidR="001B2B60" w:rsidRPr="00875E34" w:rsidRDefault="001B2B60" w:rsidP="0054222A">
            <w:pPr>
              <w:jc w:val="center"/>
              <w:rPr>
                <w:i/>
                <w:iCs/>
                <w:color w:val="000000"/>
              </w:rPr>
            </w:pPr>
            <w:r w:rsidRPr="00875E34">
              <w:rPr>
                <w:i/>
                <w:iCs/>
                <w:color w:val="000000"/>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216</w:t>
            </w:r>
          </w:p>
        </w:tc>
      </w:tr>
    </w:tbl>
    <w:p w:rsidR="001B2B60" w:rsidRPr="0096530E" w:rsidRDefault="001B2B60" w:rsidP="001B2B60">
      <w:pPr>
        <w:tabs>
          <w:tab w:val="left" w:pos="900"/>
        </w:tabs>
        <w:jc w:val="both"/>
        <w:rPr>
          <w:b/>
          <w:sz w:val="24"/>
          <w:szCs w:val="24"/>
        </w:rPr>
      </w:pPr>
    </w:p>
    <w:p w:rsidR="001B2B60" w:rsidRPr="0096530E" w:rsidRDefault="001B2B60" w:rsidP="001B2B60">
      <w:pPr>
        <w:tabs>
          <w:tab w:val="left" w:pos="900"/>
        </w:tabs>
        <w:ind w:firstLine="709"/>
        <w:jc w:val="both"/>
        <w:rPr>
          <w:b/>
          <w:sz w:val="24"/>
          <w:szCs w:val="24"/>
        </w:rPr>
      </w:pPr>
      <w:r w:rsidRPr="0096530E">
        <w:rPr>
          <w:b/>
          <w:sz w:val="24"/>
          <w:szCs w:val="24"/>
        </w:rPr>
        <w:t>5.2. Тематический план для заочной формы обучения</w:t>
      </w:r>
    </w:p>
    <w:p w:rsidR="001B2B60" w:rsidRPr="0096530E" w:rsidRDefault="001B2B60" w:rsidP="001B2B60">
      <w:pPr>
        <w:tabs>
          <w:tab w:val="left" w:pos="900"/>
        </w:tabs>
        <w:jc w:val="both"/>
        <w:rPr>
          <w:b/>
          <w:sz w:val="24"/>
          <w:szCs w:val="24"/>
        </w:rPr>
      </w:pPr>
    </w:p>
    <w:p w:rsidR="001B2B60" w:rsidRPr="007529DD" w:rsidRDefault="001B2B60" w:rsidP="001B2B60">
      <w:pPr>
        <w:tabs>
          <w:tab w:val="left" w:pos="900"/>
        </w:tabs>
        <w:ind w:firstLine="709"/>
        <w:jc w:val="both"/>
        <w:rPr>
          <w:b/>
          <w:sz w:val="24"/>
          <w:szCs w:val="24"/>
        </w:rPr>
      </w:pPr>
      <w:r w:rsidRPr="007529DD">
        <w:rPr>
          <w:b/>
          <w:sz w:val="24"/>
          <w:szCs w:val="24"/>
        </w:rPr>
        <w:t xml:space="preserve">Семестр </w:t>
      </w:r>
      <w:r w:rsidR="003559AC">
        <w:rPr>
          <w:b/>
          <w:sz w:val="24"/>
          <w:szCs w:val="24"/>
        </w:rPr>
        <w:t>5</w:t>
      </w:r>
    </w:p>
    <w:tbl>
      <w:tblPr>
        <w:tblW w:w="9980" w:type="dxa"/>
        <w:tblLayout w:type="fixed"/>
        <w:tblLook w:val="04A0" w:firstRow="1" w:lastRow="0" w:firstColumn="1" w:lastColumn="0" w:noHBand="0" w:noVBand="1"/>
      </w:tblPr>
      <w:tblGrid>
        <w:gridCol w:w="5580"/>
        <w:gridCol w:w="900"/>
        <w:gridCol w:w="680"/>
        <w:gridCol w:w="680"/>
        <w:gridCol w:w="680"/>
        <w:gridCol w:w="680"/>
        <w:gridCol w:w="780"/>
      </w:tblGrid>
      <w:tr w:rsidR="001B2B60" w:rsidRPr="00875E34" w:rsidTr="0054222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Лек</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Лаб</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Пр</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СРС</w:t>
            </w:r>
          </w:p>
        </w:tc>
        <w:tc>
          <w:tcPr>
            <w:tcW w:w="7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b/>
                <w:bCs/>
                <w:color w:val="000000"/>
              </w:rPr>
            </w:pPr>
            <w:r w:rsidRPr="00875E34">
              <w:rPr>
                <w:b/>
                <w:bCs/>
                <w:color w:val="000000"/>
              </w:rPr>
              <w:t>Всего</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br/>
              <w:t xml:space="preserve">Материальные ресурсы как объект управления </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41</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Эффективность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41</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2</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Определение потребности в запасах</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41</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Методы и модели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41</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Основные системы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39</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43</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2</w:t>
            </w: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2</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Всего</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8</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0</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187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207</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4</w:t>
            </w:r>
          </w:p>
        </w:tc>
      </w:tr>
      <w:tr w:rsidR="001B2B60" w:rsidRPr="00875E34" w:rsidTr="0054222A">
        <w:trPr>
          <w:trHeight w:val="810"/>
        </w:trPr>
        <w:tc>
          <w:tcPr>
            <w:tcW w:w="5580" w:type="dxa"/>
            <w:tcBorders>
              <w:left w:val="single" w:sz="8" w:space="0" w:color="auto"/>
              <w:bottom w:val="single" w:sz="8" w:space="0" w:color="000000"/>
              <w:right w:val="single" w:sz="8" w:space="0" w:color="auto"/>
            </w:tcBorders>
            <w:vAlign w:val="center"/>
          </w:tcPr>
          <w:p w:rsidR="001B2B60" w:rsidRPr="00875E34" w:rsidRDefault="001B2B60" w:rsidP="0054222A">
            <w:pPr>
              <w:jc w:val="center"/>
              <w:rPr>
                <w:color w:val="000000"/>
                <w:sz w:val="24"/>
                <w:szCs w:val="24"/>
              </w:rPr>
            </w:pPr>
            <w:r>
              <w:rPr>
                <w:color w:val="000000"/>
                <w:sz w:val="24"/>
                <w:szCs w:val="24"/>
              </w:rPr>
              <w:lastRenderedPageBreak/>
              <w:t>Контроль (экзамен)</w:t>
            </w:r>
          </w:p>
        </w:tc>
        <w:tc>
          <w:tcPr>
            <w:tcW w:w="900" w:type="dxa"/>
            <w:tcBorders>
              <w:top w:val="single" w:sz="8" w:space="0" w:color="auto"/>
              <w:bottom w:val="single" w:sz="8" w:space="0" w:color="auto"/>
              <w:right w:val="single" w:sz="8" w:space="0" w:color="000000"/>
            </w:tcBorders>
            <w:shd w:val="clear" w:color="000000" w:fill="F2F2F2"/>
            <w:vAlign w:val="center"/>
          </w:tcPr>
          <w:p w:rsidR="001B2B60" w:rsidRPr="00875E34" w:rsidRDefault="001B2B60" w:rsidP="0054222A">
            <w:pPr>
              <w:jc w:val="center"/>
              <w:rPr>
                <w:i/>
                <w:iCs/>
                <w:color w:val="000000"/>
              </w:rPr>
            </w:pPr>
          </w:p>
        </w:tc>
        <w:tc>
          <w:tcPr>
            <w:tcW w:w="680" w:type="dxa"/>
            <w:tcBorders>
              <w:bottom w:val="single" w:sz="8" w:space="0" w:color="auto"/>
              <w:right w:val="single" w:sz="8" w:space="0" w:color="auto"/>
            </w:tcBorders>
            <w:shd w:val="clear" w:color="000000" w:fill="F2F2F2"/>
            <w:vAlign w:val="center"/>
          </w:tcPr>
          <w:p w:rsidR="001B2B60"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1B2B60" w:rsidRPr="00875E34"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1B2B60"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1B2B60" w:rsidRPr="00875E34" w:rsidRDefault="001B2B60" w:rsidP="0054222A">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1B2B60" w:rsidRPr="00875E34" w:rsidRDefault="001B2B60" w:rsidP="0054222A">
            <w:pPr>
              <w:jc w:val="center"/>
              <w:rPr>
                <w:b/>
                <w:bCs/>
                <w:i/>
                <w:iCs/>
                <w:color w:val="000000"/>
                <w:sz w:val="24"/>
                <w:szCs w:val="24"/>
              </w:rPr>
            </w:pPr>
            <w:r>
              <w:rPr>
                <w:b/>
                <w:bCs/>
                <w:i/>
                <w:iCs/>
                <w:color w:val="000000"/>
                <w:sz w:val="24"/>
                <w:szCs w:val="24"/>
              </w:rPr>
              <w:t>9</w:t>
            </w:r>
          </w:p>
        </w:tc>
      </w:tr>
      <w:tr w:rsidR="001B2B60" w:rsidRPr="00875E34" w:rsidTr="0054222A">
        <w:trPr>
          <w:trHeight w:val="810"/>
        </w:trPr>
        <w:tc>
          <w:tcPr>
            <w:tcW w:w="5580" w:type="dxa"/>
            <w:tcBorders>
              <w:left w:val="single" w:sz="8" w:space="0" w:color="auto"/>
              <w:bottom w:val="single" w:sz="8" w:space="0" w:color="auto"/>
              <w:right w:val="single" w:sz="8" w:space="0" w:color="auto"/>
            </w:tcBorders>
            <w:vAlign w:val="center"/>
            <w:hideMark/>
          </w:tcPr>
          <w:p w:rsidR="001B2B60" w:rsidRPr="00875E34" w:rsidRDefault="005B2302" w:rsidP="0054222A">
            <w:pPr>
              <w:jc w:val="center"/>
              <w:rPr>
                <w:color w:val="000000"/>
                <w:sz w:val="24"/>
                <w:szCs w:val="24"/>
              </w:rPr>
            </w:pPr>
            <w:r w:rsidRPr="001937CA">
              <w:rPr>
                <w:sz w:val="22"/>
                <w:szCs w:val="22"/>
              </w:rPr>
              <w:t>Итого с экзаменом</w:t>
            </w:r>
            <w:r w:rsidR="001B2B60" w:rsidRPr="00875E34">
              <w:rPr>
                <w:color w:val="000000"/>
                <w:sz w:val="24"/>
                <w:szCs w:val="24"/>
              </w:rPr>
              <w:t xml:space="preserve"> </w:t>
            </w:r>
          </w:p>
        </w:tc>
        <w:tc>
          <w:tcPr>
            <w:tcW w:w="900" w:type="dxa"/>
            <w:tcBorders>
              <w:top w:val="single" w:sz="8" w:space="0" w:color="auto"/>
              <w:bottom w:val="single" w:sz="8" w:space="0" w:color="auto"/>
            </w:tcBorders>
            <w:shd w:val="clear" w:color="000000" w:fill="595959"/>
            <w:vAlign w:val="center"/>
            <w:hideMark/>
          </w:tcPr>
          <w:p w:rsidR="001B2B60" w:rsidRPr="00875E34" w:rsidRDefault="001B2B60" w:rsidP="0054222A">
            <w:pPr>
              <w:jc w:val="center"/>
              <w:rPr>
                <w:i/>
                <w:iCs/>
                <w:color w:val="000000"/>
              </w:rPr>
            </w:pPr>
            <w:r w:rsidRPr="00875E34">
              <w:rPr>
                <w:i/>
                <w:iCs/>
                <w:color w:val="000000"/>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216</w:t>
            </w:r>
          </w:p>
        </w:tc>
      </w:tr>
    </w:tbl>
    <w:p w:rsidR="00DA489D" w:rsidRPr="006B24EE" w:rsidRDefault="00DA489D" w:rsidP="00DA489D">
      <w:pPr>
        <w:tabs>
          <w:tab w:val="left" w:pos="900"/>
        </w:tabs>
        <w:jc w:val="both"/>
        <w:rPr>
          <w:b/>
          <w:sz w:val="24"/>
          <w:szCs w:val="24"/>
        </w:rPr>
      </w:pPr>
    </w:p>
    <w:p w:rsidR="00225C41" w:rsidRPr="00225C41" w:rsidRDefault="00225C41" w:rsidP="00225C41">
      <w:pPr>
        <w:ind w:firstLine="709"/>
        <w:jc w:val="both"/>
        <w:rPr>
          <w:b/>
          <w:i/>
        </w:rPr>
      </w:pPr>
      <w:r w:rsidRPr="00225C41">
        <w:rPr>
          <w:b/>
          <w:i/>
        </w:rPr>
        <w:t>* Примечания:</w:t>
      </w:r>
    </w:p>
    <w:p w:rsidR="00225C41" w:rsidRPr="00225C41" w:rsidRDefault="00225C41" w:rsidP="00225C41">
      <w:pPr>
        <w:ind w:firstLine="709"/>
        <w:jc w:val="both"/>
        <w:rPr>
          <w:b/>
        </w:rPr>
      </w:pPr>
      <w:r w:rsidRPr="00225C4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5C41" w:rsidRPr="00225C41" w:rsidRDefault="00225C41" w:rsidP="00225C41">
      <w:pPr>
        <w:ind w:firstLine="709"/>
        <w:jc w:val="both"/>
      </w:pPr>
      <w:r w:rsidRPr="00225C41">
        <w:t xml:space="preserve">При разработке образовательной программы высшего образования в части рабочей программы дисциплины </w:t>
      </w:r>
      <w:r w:rsidRPr="00225C41">
        <w:rPr>
          <w:b/>
        </w:rPr>
        <w:t>«</w:t>
      </w:r>
      <w:r w:rsidRPr="00225C41">
        <w:rPr>
          <w:rFonts w:eastAsia="Calibri"/>
          <w:b/>
          <w:lang w:eastAsia="en-US"/>
        </w:rPr>
        <w:t>Управление материальными ресурсами в организациях здравоохранения</w:t>
      </w:r>
      <w:r w:rsidRPr="00225C41">
        <w:t xml:space="preserve">» согласно требованиям </w:t>
      </w:r>
      <w:r w:rsidRPr="00225C41">
        <w:rPr>
          <w:b/>
        </w:rPr>
        <w:t>частей 3-5 статьи 13, статьи 30, пункта 3 части 1 статьи 34</w:t>
      </w:r>
      <w:r w:rsidRPr="00225C41">
        <w:t xml:space="preserve"> Федерального закона Российской Федерации </w:t>
      </w:r>
      <w:r w:rsidRPr="00225C41">
        <w:rPr>
          <w:b/>
        </w:rPr>
        <w:t>от 29.12.2012 № 273-ФЗ</w:t>
      </w:r>
      <w:r w:rsidRPr="00225C41">
        <w:t xml:space="preserve"> «Об образовании в Российской Федерации»; </w:t>
      </w:r>
      <w:r w:rsidRPr="00225C41">
        <w:rPr>
          <w:b/>
        </w:rPr>
        <w:t>пунктов 16, 38</w:t>
      </w:r>
      <w:r w:rsidRPr="00225C4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5C41" w:rsidRPr="00225C41" w:rsidRDefault="00225C41" w:rsidP="00225C41">
      <w:pPr>
        <w:ind w:firstLine="709"/>
        <w:jc w:val="both"/>
        <w:rPr>
          <w:b/>
        </w:rPr>
      </w:pPr>
      <w:r w:rsidRPr="00225C41">
        <w:rPr>
          <w:b/>
        </w:rPr>
        <w:t>б) Для обучающихся с ограниченными возможностями здоровья и инвалидов:</w:t>
      </w:r>
    </w:p>
    <w:p w:rsidR="00225C41" w:rsidRPr="00225C41" w:rsidRDefault="00225C41" w:rsidP="00225C41">
      <w:pPr>
        <w:ind w:firstLine="709"/>
        <w:jc w:val="both"/>
      </w:pPr>
      <w:r w:rsidRPr="00225C41">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25C41">
        <w:rPr>
          <w:b/>
        </w:rPr>
        <w:t>статьи 79</w:t>
      </w:r>
      <w:r w:rsidRPr="00225C41">
        <w:t xml:space="preserve"> Федерального закона Российской Федерации </w:t>
      </w:r>
      <w:r w:rsidRPr="00225C41">
        <w:rPr>
          <w:b/>
        </w:rPr>
        <w:t>от 29.12.2012 № 273-ФЗ</w:t>
      </w:r>
      <w:r w:rsidRPr="00225C41">
        <w:t xml:space="preserve"> «Об образовании в Российской Федерации»; </w:t>
      </w:r>
      <w:r w:rsidRPr="00225C41">
        <w:rPr>
          <w:b/>
        </w:rPr>
        <w:t>раздела III</w:t>
      </w:r>
      <w:r w:rsidRPr="00225C4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25C41">
        <w:rPr>
          <w:b/>
          <w:i/>
        </w:rPr>
        <w:t>при наличии факта зачисления таких обучающихся с учетом конкретных нозологий</w:t>
      </w:r>
      <w:r w:rsidRPr="00225C41">
        <w:t>).</w:t>
      </w:r>
    </w:p>
    <w:p w:rsidR="00225C41" w:rsidRPr="00225C41" w:rsidRDefault="00225C41" w:rsidP="00225C41">
      <w:pPr>
        <w:ind w:firstLine="709"/>
        <w:jc w:val="both"/>
        <w:rPr>
          <w:b/>
        </w:rPr>
      </w:pPr>
      <w:r w:rsidRPr="00225C41">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5C41" w:rsidRPr="00225C41" w:rsidRDefault="00225C41" w:rsidP="00225C41">
      <w:pPr>
        <w:ind w:firstLine="709"/>
        <w:jc w:val="both"/>
      </w:pPr>
      <w:r w:rsidRPr="00225C41">
        <w:t xml:space="preserve">При разработке образовательной программы высшего образования согласно требованиями </w:t>
      </w:r>
      <w:r w:rsidRPr="00225C41">
        <w:rPr>
          <w:b/>
        </w:rPr>
        <w:t xml:space="preserve">частей 3-5 статьи 13, статьи 30, пункта 3 части 1 статьи 34 </w:t>
      </w:r>
      <w:r w:rsidRPr="00225C41">
        <w:t xml:space="preserve">Федерального закона Российской Федерации </w:t>
      </w:r>
      <w:r w:rsidRPr="00225C41">
        <w:rPr>
          <w:b/>
        </w:rPr>
        <w:t>от 29.12.2012 № 273-ФЗ</w:t>
      </w:r>
      <w:r w:rsidRPr="00225C41">
        <w:t xml:space="preserve"> «Об образовании в Российской Федерации»; </w:t>
      </w:r>
      <w:r w:rsidRPr="00225C41">
        <w:rPr>
          <w:b/>
        </w:rPr>
        <w:t>пункта 20</w:t>
      </w:r>
      <w:r w:rsidRPr="00225C4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25C41">
        <w:rPr>
          <w:b/>
        </w:rPr>
        <w:t>частью 5 статьи 5</w:t>
      </w:r>
      <w:r w:rsidRPr="00225C41">
        <w:t xml:space="preserve"> Федерального закона </w:t>
      </w:r>
      <w:r w:rsidRPr="00225C41">
        <w:rPr>
          <w:b/>
        </w:rPr>
        <w:t>от 05.05.2014 № 84-ФЗ</w:t>
      </w:r>
      <w:r w:rsidRPr="00225C41">
        <w:t xml:space="preserve"> «Об особенностях правового регулирования отношений в сфере образования в связи с </w:t>
      </w:r>
      <w:r w:rsidRPr="00225C41">
        <w:lastRenderedPageBreak/>
        <w:t>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5C41" w:rsidRPr="00225C41" w:rsidRDefault="00225C41" w:rsidP="00225C41">
      <w:pPr>
        <w:ind w:firstLine="709"/>
        <w:jc w:val="both"/>
        <w:rPr>
          <w:b/>
        </w:rPr>
      </w:pPr>
      <w:r w:rsidRPr="00225C41">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5C41" w:rsidRPr="00225C41" w:rsidRDefault="00225C41" w:rsidP="00225C41">
      <w:pPr>
        <w:ind w:firstLine="709"/>
        <w:jc w:val="both"/>
      </w:pPr>
      <w:r w:rsidRPr="00225C41">
        <w:t xml:space="preserve">При разработке образовательной программы высшего образования согласно требованиям </w:t>
      </w:r>
      <w:r w:rsidRPr="00225C41">
        <w:rPr>
          <w:b/>
        </w:rPr>
        <w:t>пункта 9 части 1 статьи 33, части 3 статьи 34</w:t>
      </w:r>
      <w:r w:rsidRPr="00225C41">
        <w:t xml:space="preserve"> Федерального закона Российской Федерации </w:t>
      </w:r>
      <w:r w:rsidRPr="00225C41">
        <w:rPr>
          <w:b/>
        </w:rPr>
        <w:t>от 29.12.2012 № 273-ФЗ</w:t>
      </w:r>
      <w:r w:rsidRPr="00225C41">
        <w:t xml:space="preserve"> «Об образовании в Российской Федерации»; </w:t>
      </w:r>
      <w:r w:rsidRPr="00225C41">
        <w:rPr>
          <w:b/>
        </w:rPr>
        <w:t>пункта 43</w:t>
      </w:r>
      <w:r w:rsidRPr="00225C4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B24EE" w:rsidRDefault="007F4B97" w:rsidP="00705FB5">
      <w:pPr>
        <w:tabs>
          <w:tab w:val="left" w:pos="900"/>
        </w:tabs>
        <w:jc w:val="both"/>
        <w:rPr>
          <w:b/>
          <w:sz w:val="24"/>
          <w:szCs w:val="24"/>
        </w:rPr>
      </w:pPr>
    </w:p>
    <w:p w:rsidR="003A71E4" w:rsidRPr="00225C41" w:rsidRDefault="007F4B97" w:rsidP="00705FB5">
      <w:pPr>
        <w:tabs>
          <w:tab w:val="left" w:pos="900"/>
        </w:tabs>
        <w:ind w:firstLine="709"/>
        <w:jc w:val="both"/>
        <w:rPr>
          <w:b/>
          <w:sz w:val="24"/>
          <w:szCs w:val="24"/>
        </w:rPr>
      </w:pPr>
      <w:r w:rsidRPr="00225C41">
        <w:rPr>
          <w:b/>
          <w:sz w:val="24"/>
          <w:szCs w:val="24"/>
        </w:rPr>
        <w:t>5.</w:t>
      </w:r>
      <w:r w:rsidR="00114770" w:rsidRPr="00225C41">
        <w:rPr>
          <w:b/>
          <w:sz w:val="24"/>
          <w:szCs w:val="24"/>
        </w:rPr>
        <w:t>3</w:t>
      </w:r>
      <w:r w:rsidRPr="00225C41">
        <w:rPr>
          <w:b/>
          <w:sz w:val="24"/>
          <w:szCs w:val="24"/>
        </w:rPr>
        <w:t xml:space="preserve"> Содержание дисциплины</w:t>
      </w:r>
    </w:p>
    <w:p w:rsidR="001B2B60" w:rsidRPr="00225C41" w:rsidRDefault="001B2B60" w:rsidP="001B2B60">
      <w:pPr>
        <w:tabs>
          <w:tab w:val="left" w:pos="900"/>
        </w:tabs>
        <w:spacing w:line="276" w:lineRule="auto"/>
        <w:ind w:firstLine="709"/>
        <w:jc w:val="both"/>
        <w:rPr>
          <w:b/>
          <w:sz w:val="24"/>
          <w:szCs w:val="24"/>
        </w:rPr>
      </w:pPr>
      <w:r w:rsidRPr="00225C41">
        <w:rPr>
          <w:b/>
          <w:sz w:val="24"/>
          <w:szCs w:val="24"/>
        </w:rPr>
        <w:t>Тема № 1 Материальные ресурсы как объект управления</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Понятие и функции материальных ресурсов и запаса.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Запасы и материальный поток.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Концепции запасов в логистике и управлении цепями поставок.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Виды запасов.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Классификация запасов: по месту формирования, по функциональному назначению.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Цели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Особенности запасов в снабжении, производственных запасов, сбытовых (товарных) запасов, запасов в пути.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Задачи управления запасами в снабжении, производстве и сбыте.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Положительные и отрицательные последствия наличия запаса.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Этапы управления запасами в цепи поставок. </w:t>
      </w:r>
    </w:p>
    <w:p w:rsidR="001B2B60" w:rsidRPr="00225C41" w:rsidRDefault="001B2B60" w:rsidP="001B2B60">
      <w:pPr>
        <w:tabs>
          <w:tab w:val="left" w:pos="900"/>
        </w:tabs>
        <w:spacing w:line="276" w:lineRule="auto"/>
        <w:ind w:firstLine="709"/>
        <w:jc w:val="both"/>
        <w:rPr>
          <w:b/>
          <w:sz w:val="24"/>
          <w:szCs w:val="24"/>
        </w:rPr>
      </w:pPr>
      <w:r w:rsidRPr="00225C41">
        <w:rPr>
          <w:sz w:val="24"/>
          <w:szCs w:val="24"/>
        </w:rPr>
        <w:t>Цикл управления запасами.</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b/>
          <w:sz w:val="24"/>
          <w:szCs w:val="24"/>
        </w:rPr>
      </w:pPr>
      <w:r w:rsidRPr="00225C41">
        <w:rPr>
          <w:b/>
          <w:sz w:val="24"/>
          <w:szCs w:val="24"/>
        </w:rPr>
        <w:t>Тема № 2</w:t>
      </w:r>
      <w:r w:rsidRPr="00225C41">
        <w:rPr>
          <w:sz w:val="24"/>
          <w:szCs w:val="24"/>
        </w:rPr>
        <w:t xml:space="preserve"> </w:t>
      </w:r>
      <w:r w:rsidRPr="00225C41">
        <w:rPr>
          <w:b/>
          <w:sz w:val="24"/>
          <w:szCs w:val="24"/>
        </w:rPr>
        <w:t>Эффективность управления запасами</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Состав затрат на создание и поддержание запасов.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Издержки содержания запасов в цепях поставок.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Основные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Преимущества, получаемые от эффективного управления запасами показатели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Методы оценки стоимости запасов.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Влияние различных методов оценки стоимости запасов на финансовые показатели организации.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Цикл оборота денежных средств.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lastRenderedPageBreak/>
        <w:t xml:space="preserve">Влияние стоимости запасов на доходность активов и доходность собственного капитала в модели стратегической прибыли. </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b/>
          <w:sz w:val="24"/>
          <w:szCs w:val="24"/>
        </w:rPr>
      </w:pPr>
      <w:r w:rsidRPr="00225C41">
        <w:rPr>
          <w:b/>
          <w:sz w:val="24"/>
          <w:szCs w:val="24"/>
        </w:rPr>
        <w:t>Тема № 3 Определение потребности в запасах</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Виды потребности в запасе.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Прогнозирование потребности в запасе.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Выбор метода прогнозирования.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Планирование потребности в запасе.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Нормирование уровня запасов и оборотных средств, вложенных в запасы.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Учет и контроль информации о формировании запасов.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Системы контроля за состоянием запасов.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Реактивные методы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Плановые методы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Адаптивные методы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Запасы, управляемые продавцом (технология VMI).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Аудит управления запасами и процедур прогнозирования.</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b/>
          <w:sz w:val="24"/>
          <w:szCs w:val="24"/>
        </w:rPr>
      </w:pPr>
      <w:r w:rsidRPr="00225C41">
        <w:rPr>
          <w:b/>
          <w:sz w:val="24"/>
          <w:szCs w:val="24"/>
        </w:rPr>
        <w:t>Тема № 4</w:t>
      </w:r>
      <w:r w:rsidRPr="00225C41">
        <w:rPr>
          <w:sz w:val="24"/>
          <w:szCs w:val="24"/>
        </w:rPr>
        <w:t xml:space="preserve"> </w:t>
      </w:r>
      <w:r w:rsidRPr="00225C41">
        <w:rPr>
          <w:b/>
          <w:sz w:val="24"/>
          <w:szCs w:val="24"/>
        </w:rPr>
        <w:t>Методы и модели управления запасами</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Параметры спроса (расхода), параметры закупки (заказа), параметры поставки модели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Точка подачи заказа.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Классификация моделей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Классическая модель расчета оптимального объема и периодичности заказа Уилсона и её модификации.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Определение оптимального размера заказа при наличии оптовых скидок.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Модель экономичного размера партии продукции.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Модель производства партии продукции.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Модель планирования дефицита.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Уровневая система повторного заказа.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Циклическая система повторного заказа.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Однопериодная модель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Модель Баумоля.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Модель Миллера-Орра.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Применение имитационных моделей в управлении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Метод элемент-периода.</w:t>
      </w:r>
    </w:p>
    <w:p w:rsidR="001B2B60" w:rsidRPr="00225C41" w:rsidRDefault="001B2B60" w:rsidP="001B2B60">
      <w:pPr>
        <w:tabs>
          <w:tab w:val="left" w:pos="900"/>
        </w:tabs>
        <w:spacing w:line="276" w:lineRule="auto"/>
        <w:ind w:firstLine="709"/>
        <w:jc w:val="both"/>
        <w:rPr>
          <w:sz w:val="24"/>
          <w:szCs w:val="24"/>
        </w:rPr>
      </w:pPr>
      <w:r w:rsidRPr="00225C41">
        <w:rPr>
          <w:sz w:val="24"/>
          <w:szCs w:val="24"/>
        </w:rPr>
        <w:t>Применение методов анализа АВС и XYZ в управлении запасами.</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b/>
          <w:sz w:val="24"/>
          <w:szCs w:val="24"/>
        </w:rPr>
      </w:pPr>
      <w:r w:rsidRPr="00225C41">
        <w:rPr>
          <w:b/>
          <w:sz w:val="24"/>
          <w:szCs w:val="24"/>
        </w:rPr>
        <w:t>Тема № 5</w:t>
      </w:r>
      <w:r w:rsidRPr="00225C41">
        <w:rPr>
          <w:sz w:val="24"/>
          <w:szCs w:val="24"/>
        </w:rPr>
        <w:t xml:space="preserve"> </w:t>
      </w:r>
      <w:r w:rsidRPr="00225C41">
        <w:rPr>
          <w:b/>
          <w:sz w:val="24"/>
          <w:szCs w:val="24"/>
        </w:rPr>
        <w:t>Основные системы управления запасами</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Система с фиксированным размером заказа.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Система с фиксированным интервалом времени между заказами.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Система управления запасами с установленной периодичностью пополнения запасов до постоянного уровня.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Система управления запасами «Минимум-максимум».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Сравнительная характеристика систем управления запасами и условия их применения. </w:t>
      </w:r>
    </w:p>
    <w:p w:rsidR="001B2B60" w:rsidRPr="00225C41" w:rsidRDefault="001B2B60" w:rsidP="001B2B60">
      <w:pPr>
        <w:tabs>
          <w:tab w:val="left" w:pos="900"/>
        </w:tabs>
        <w:spacing w:line="276" w:lineRule="auto"/>
        <w:ind w:firstLine="709"/>
        <w:jc w:val="both"/>
        <w:rPr>
          <w:sz w:val="24"/>
          <w:szCs w:val="24"/>
        </w:rPr>
      </w:pPr>
      <w:r w:rsidRPr="00225C41">
        <w:rPr>
          <w:sz w:val="24"/>
          <w:szCs w:val="24"/>
        </w:rPr>
        <w:lastRenderedPageBreak/>
        <w:t xml:space="preserve">Понятие оптимальной системы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Алгоритм проектирования оптимальных систем управления запасами в цепях поставок.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Классификация правил алгоритмов управления запасами.</w:t>
      </w:r>
    </w:p>
    <w:p w:rsidR="00FE603E" w:rsidRPr="00ED3FF4" w:rsidRDefault="00FE603E" w:rsidP="00FE603E">
      <w:pPr>
        <w:ind w:firstLine="540"/>
        <w:rPr>
          <w:color w:val="000000"/>
        </w:rPr>
      </w:pPr>
    </w:p>
    <w:p w:rsidR="003A71E4" w:rsidRPr="006B24EE" w:rsidRDefault="00F803A3" w:rsidP="00F803A3">
      <w:pPr>
        <w:tabs>
          <w:tab w:val="left" w:pos="900"/>
        </w:tabs>
        <w:ind w:firstLine="709"/>
        <w:jc w:val="both"/>
        <w:rPr>
          <w:b/>
          <w:sz w:val="24"/>
          <w:szCs w:val="24"/>
        </w:rPr>
      </w:pPr>
      <w:r w:rsidRPr="006B24EE">
        <w:rPr>
          <w:b/>
          <w:sz w:val="24"/>
          <w:szCs w:val="24"/>
        </w:rPr>
        <w:t>6. Перечень учебно-методического обеспечения для самостоятельной работы обучающихся по дисциплине</w:t>
      </w:r>
    </w:p>
    <w:p w:rsidR="003A57B5" w:rsidRPr="006B24EE" w:rsidRDefault="003A57B5" w:rsidP="00C20526">
      <w:pPr>
        <w:pStyle w:val="a4"/>
        <w:numPr>
          <w:ilvl w:val="0"/>
          <w:numId w:val="4"/>
        </w:numPr>
        <w:jc w:val="both"/>
        <w:rPr>
          <w:rFonts w:ascii="Times New Roman" w:hAnsi="Times New Roman"/>
          <w:sz w:val="24"/>
          <w:szCs w:val="24"/>
        </w:rPr>
      </w:pPr>
      <w:r w:rsidRPr="006B24EE">
        <w:rPr>
          <w:rFonts w:ascii="Times New Roman" w:hAnsi="Times New Roman"/>
          <w:sz w:val="24"/>
          <w:szCs w:val="24"/>
        </w:rPr>
        <w:t>Методические указания  для обучающихся по освоению дисциплины «</w:t>
      </w:r>
      <w:r w:rsidR="004772FF">
        <w:rPr>
          <w:rFonts w:ascii="Times New Roman" w:hAnsi="Times New Roman"/>
          <w:sz w:val="24"/>
          <w:szCs w:val="24"/>
        </w:rPr>
        <w:t>Управление материальными ресурсами в организациях здравоохранения</w:t>
      </w:r>
      <w:r w:rsidRPr="006B24EE">
        <w:rPr>
          <w:rFonts w:ascii="Times New Roman" w:hAnsi="Times New Roman"/>
          <w:sz w:val="24"/>
          <w:szCs w:val="24"/>
        </w:rPr>
        <w:t>»/</w:t>
      </w:r>
      <w:r w:rsidR="00516F43" w:rsidRPr="006B24EE">
        <w:rPr>
          <w:rFonts w:ascii="Times New Roman" w:hAnsi="Times New Roman"/>
          <w:sz w:val="24"/>
          <w:szCs w:val="24"/>
        </w:rPr>
        <w:t xml:space="preserve"> </w:t>
      </w:r>
      <w:r w:rsidR="003D4888" w:rsidRPr="006B24EE">
        <w:rPr>
          <w:rFonts w:ascii="Times New Roman" w:hAnsi="Times New Roman"/>
          <w:sz w:val="24"/>
          <w:szCs w:val="24"/>
        </w:rPr>
        <w:t>О</w:t>
      </w:r>
      <w:r w:rsidRPr="006B24EE">
        <w:rPr>
          <w:rFonts w:ascii="Times New Roman" w:hAnsi="Times New Roman"/>
          <w:sz w:val="24"/>
          <w:szCs w:val="24"/>
        </w:rPr>
        <w:t>.</w:t>
      </w:r>
      <w:r w:rsidR="003D4888" w:rsidRPr="006B24EE">
        <w:rPr>
          <w:rFonts w:ascii="Times New Roman" w:hAnsi="Times New Roman"/>
          <w:sz w:val="24"/>
          <w:szCs w:val="24"/>
        </w:rPr>
        <w:t>В</w:t>
      </w:r>
      <w:r w:rsidRPr="006B24EE">
        <w:rPr>
          <w:rFonts w:ascii="Times New Roman" w:hAnsi="Times New Roman"/>
          <w:sz w:val="24"/>
          <w:szCs w:val="24"/>
        </w:rPr>
        <w:t xml:space="preserve">. </w:t>
      </w:r>
      <w:r w:rsidR="003D4888" w:rsidRPr="006B24EE">
        <w:rPr>
          <w:rFonts w:ascii="Times New Roman" w:hAnsi="Times New Roman"/>
          <w:sz w:val="24"/>
          <w:szCs w:val="24"/>
        </w:rPr>
        <w:t>Демиденко</w:t>
      </w:r>
      <w:r w:rsidRPr="006B24EE">
        <w:rPr>
          <w:rFonts w:ascii="Times New Roman" w:hAnsi="Times New Roman"/>
          <w:sz w:val="24"/>
          <w:szCs w:val="24"/>
        </w:rPr>
        <w:t xml:space="preserve">. </w:t>
      </w:r>
      <w:r w:rsidR="00920199" w:rsidRPr="006B24EE">
        <w:rPr>
          <w:rFonts w:ascii="Times New Roman" w:hAnsi="Times New Roman"/>
          <w:sz w:val="24"/>
          <w:szCs w:val="24"/>
        </w:rPr>
        <w:t xml:space="preserve">– Омск: </w:t>
      </w:r>
      <w:r w:rsidRPr="006B24EE">
        <w:rPr>
          <w:rFonts w:ascii="Times New Roman" w:hAnsi="Times New Roman"/>
          <w:sz w:val="24"/>
          <w:szCs w:val="24"/>
        </w:rPr>
        <w:t>Изд-во Омской гуманитарной академии, 201</w:t>
      </w:r>
      <w:r w:rsidR="00225C41">
        <w:rPr>
          <w:rFonts w:ascii="Times New Roman" w:hAnsi="Times New Roman"/>
          <w:sz w:val="24"/>
          <w:szCs w:val="24"/>
        </w:rPr>
        <w:t>8</w:t>
      </w:r>
      <w:r w:rsidR="00A15B64" w:rsidRPr="006B24EE">
        <w:rPr>
          <w:rFonts w:ascii="Times New Roman" w:hAnsi="Times New Roman"/>
          <w:sz w:val="24"/>
          <w:szCs w:val="24"/>
        </w:rPr>
        <w:t>.</w:t>
      </w:r>
    </w:p>
    <w:p w:rsidR="00AA24A4" w:rsidRPr="006B24EE" w:rsidRDefault="00AA24A4" w:rsidP="00AA24A4">
      <w:pPr>
        <w:pStyle w:val="a4"/>
        <w:numPr>
          <w:ilvl w:val="0"/>
          <w:numId w:val="4"/>
        </w:numPr>
        <w:jc w:val="both"/>
        <w:rPr>
          <w:rFonts w:ascii="Times New Roman" w:hAnsi="Times New Roman"/>
          <w:sz w:val="24"/>
          <w:szCs w:val="24"/>
        </w:rPr>
      </w:pPr>
      <w:r w:rsidRPr="006B24E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E18B7">
        <w:rPr>
          <w:rFonts w:ascii="Times New Roman" w:hAnsi="Times New Roman"/>
          <w:sz w:val="24"/>
          <w:szCs w:val="24"/>
        </w:rPr>
        <w:t>е</w:t>
      </w:r>
      <w:r w:rsidRPr="006B24EE">
        <w:rPr>
          <w:rFonts w:ascii="Times New Roman" w:hAnsi="Times New Roman"/>
          <w:sz w:val="24"/>
          <w:szCs w:val="24"/>
        </w:rPr>
        <w:t xml:space="preserve"> приказом ректора от 28.08.2017 №37.</w:t>
      </w:r>
    </w:p>
    <w:p w:rsidR="00A15B64" w:rsidRPr="006B24EE" w:rsidRDefault="00A15B64" w:rsidP="00A15B64">
      <w:pPr>
        <w:pStyle w:val="a4"/>
        <w:numPr>
          <w:ilvl w:val="0"/>
          <w:numId w:val="4"/>
        </w:numPr>
        <w:jc w:val="both"/>
        <w:rPr>
          <w:rFonts w:ascii="Times New Roman" w:hAnsi="Times New Roman"/>
          <w:sz w:val="24"/>
          <w:szCs w:val="24"/>
        </w:rPr>
      </w:pPr>
      <w:r w:rsidRPr="006B24E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A24A4" w:rsidRPr="006B24EE" w:rsidRDefault="00AA24A4" w:rsidP="00AA24A4">
      <w:pPr>
        <w:pStyle w:val="a4"/>
        <w:numPr>
          <w:ilvl w:val="0"/>
          <w:numId w:val="4"/>
        </w:numPr>
        <w:spacing w:after="0"/>
        <w:jc w:val="both"/>
        <w:rPr>
          <w:rFonts w:ascii="Times New Roman" w:hAnsi="Times New Roman"/>
          <w:sz w:val="24"/>
          <w:szCs w:val="24"/>
        </w:rPr>
      </w:pPr>
      <w:r w:rsidRPr="006B24E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E18B7">
        <w:rPr>
          <w:rFonts w:ascii="Times New Roman" w:hAnsi="Times New Roman"/>
          <w:sz w:val="24"/>
          <w:szCs w:val="24"/>
        </w:rPr>
        <w:t>е</w:t>
      </w:r>
      <w:r w:rsidRPr="006B24EE">
        <w:rPr>
          <w:rFonts w:ascii="Times New Roman" w:hAnsi="Times New Roman"/>
          <w:sz w:val="24"/>
          <w:szCs w:val="24"/>
        </w:rPr>
        <w:t xml:space="preserve"> приказом ректора от 28.08.2017 №37.</w:t>
      </w:r>
    </w:p>
    <w:p w:rsidR="00FD6763" w:rsidRPr="006B24EE" w:rsidRDefault="00FD6763" w:rsidP="00705FB5">
      <w:pPr>
        <w:ind w:firstLine="709"/>
        <w:jc w:val="both"/>
        <w:rPr>
          <w:rFonts w:eastAsia="Calibri"/>
          <w:b/>
          <w:sz w:val="24"/>
          <w:szCs w:val="24"/>
        </w:rPr>
      </w:pPr>
    </w:p>
    <w:p w:rsidR="00785842" w:rsidRDefault="00225C41" w:rsidP="00705FB5">
      <w:pPr>
        <w:ind w:firstLine="709"/>
        <w:jc w:val="both"/>
        <w:rPr>
          <w:b/>
          <w:sz w:val="24"/>
          <w:szCs w:val="24"/>
        </w:rPr>
      </w:pPr>
      <w:r>
        <w:rPr>
          <w:b/>
          <w:sz w:val="24"/>
          <w:szCs w:val="24"/>
        </w:rPr>
        <w:t>7</w:t>
      </w:r>
      <w:r w:rsidR="007F4B97" w:rsidRPr="006B24EE">
        <w:rPr>
          <w:b/>
          <w:sz w:val="24"/>
          <w:szCs w:val="24"/>
        </w:rPr>
        <w:t>.</w:t>
      </w:r>
      <w:r w:rsidR="007865CB" w:rsidRPr="006B24EE">
        <w:rPr>
          <w:b/>
          <w:sz w:val="24"/>
          <w:szCs w:val="24"/>
        </w:rPr>
        <w:t xml:space="preserve"> </w:t>
      </w:r>
      <w:r w:rsidR="00785842" w:rsidRPr="006B24EE">
        <w:rPr>
          <w:b/>
          <w:sz w:val="24"/>
          <w:szCs w:val="24"/>
        </w:rPr>
        <w:t>Перечень основной и дополнительной учебной литературы, необходимой для освоения дисциплины</w:t>
      </w:r>
    </w:p>
    <w:p w:rsidR="00822BEB" w:rsidRDefault="00822BEB" w:rsidP="00822BEB">
      <w:pPr>
        <w:spacing w:line="276" w:lineRule="auto"/>
        <w:ind w:firstLine="709"/>
        <w:jc w:val="both"/>
        <w:rPr>
          <w:rFonts w:eastAsia="MS Mincho"/>
          <w:b/>
          <w:sz w:val="24"/>
          <w:szCs w:val="24"/>
          <w:lang w:eastAsia="ja-JP"/>
        </w:rPr>
      </w:pPr>
    </w:p>
    <w:p w:rsidR="00822BEB" w:rsidRPr="009030CA" w:rsidRDefault="00822BEB" w:rsidP="00822BEB">
      <w:pPr>
        <w:tabs>
          <w:tab w:val="left" w:pos="993"/>
        </w:tabs>
        <w:spacing w:line="276" w:lineRule="auto"/>
        <w:ind w:firstLine="709"/>
        <w:jc w:val="both"/>
        <w:rPr>
          <w:rFonts w:eastAsia="MS Mincho"/>
          <w:b/>
          <w:sz w:val="24"/>
          <w:szCs w:val="24"/>
          <w:lang w:eastAsia="ja-JP"/>
        </w:rPr>
      </w:pPr>
      <w:r w:rsidRPr="009030CA">
        <w:rPr>
          <w:rFonts w:eastAsia="MS Mincho"/>
          <w:b/>
          <w:sz w:val="24"/>
          <w:szCs w:val="24"/>
          <w:lang w:eastAsia="ja-JP"/>
        </w:rPr>
        <w:t>Основная:</w:t>
      </w:r>
    </w:p>
    <w:p w:rsidR="00822BEB" w:rsidRPr="009030CA" w:rsidRDefault="00822BEB" w:rsidP="00822BEB">
      <w:pPr>
        <w:keepNext/>
        <w:widowControl/>
        <w:numPr>
          <w:ilvl w:val="0"/>
          <w:numId w:val="33"/>
        </w:numPr>
        <w:tabs>
          <w:tab w:val="left" w:pos="708"/>
          <w:tab w:val="left" w:pos="993"/>
        </w:tabs>
        <w:autoSpaceDE/>
        <w:adjustRightInd/>
        <w:spacing w:line="276" w:lineRule="auto"/>
        <w:ind w:left="0" w:firstLine="709"/>
        <w:jc w:val="both"/>
        <w:rPr>
          <w:rFonts w:eastAsia="MS Mincho"/>
          <w:sz w:val="24"/>
          <w:szCs w:val="24"/>
          <w:lang w:eastAsia="ja-JP"/>
        </w:rPr>
      </w:pPr>
      <w:r w:rsidRPr="009030CA">
        <w:rPr>
          <w:color w:val="000000"/>
          <w:sz w:val="24"/>
          <w:szCs w:val="24"/>
          <w:shd w:val="clear" w:color="auto" w:fill="FCFCFC"/>
        </w:rPr>
        <w:t xml:space="preserve">Палагин Ю.И. Логистика - планирование и управление материальными потоками [Электронный ресурс] : учебное пособие / Ю.И. Палагин. — Электрон. текстовые данные. — СПб. : Политехника, 2016. — 290 c. — 978-5-7325-1084-3. — Режим доступа: </w:t>
      </w:r>
      <w:hyperlink r:id="rId8" w:history="1">
        <w:r w:rsidR="00990152">
          <w:rPr>
            <w:rStyle w:val="a8"/>
            <w:sz w:val="24"/>
            <w:szCs w:val="24"/>
            <w:shd w:val="clear" w:color="auto" w:fill="FCFCFC"/>
          </w:rPr>
          <w:t>http://www.iprbookshop.ru/59721.html</w:t>
        </w:r>
      </w:hyperlink>
    </w:p>
    <w:p w:rsidR="006E4F53" w:rsidRPr="009030CA" w:rsidRDefault="006E4F53" w:rsidP="006E4F53">
      <w:pPr>
        <w:keepNext/>
        <w:widowControl/>
        <w:numPr>
          <w:ilvl w:val="0"/>
          <w:numId w:val="33"/>
        </w:numPr>
        <w:tabs>
          <w:tab w:val="left" w:pos="1134"/>
        </w:tabs>
        <w:autoSpaceDE/>
        <w:adjustRightInd/>
        <w:spacing w:line="276" w:lineRule="auto"/>
        <w:ind w:left="0" w:firstLine="709"/>
        <w:jc w:val="both"/>
        <w:rPr>
          <w:rFonts w:eastAsia="MS Mincho"/>
          <w:sz w:val="24"/>
          <w:szCs w:val="24"/>
          <w:lang w:eastAsia="ja-JP"/>
        </w:rPr>
      </w:pPr>
      <w:r w:rsidRPr="009030CA">
        <w:rPr>
          <w:color w:val="000000"/>
          <w:sz w:val="24"/>
          <w:szCs w:val="24"/>
          <w:shd w:val="clear" w:color="auto" w:fill="FCFCFC"/>
        </w:rPr>
        <w:t xml:space="preserve">Левкин Г.Г. Логистика. Теория и практика [Электронный ресурс] : учебное пособие / Г.Г. Левкин. — 3-е изд. — Электрон. текстовые данные. — Саратов: Вузовское образование, 2018. — 218 c. — 978-5-4487-0096-5. — Режим доступа: </w:t>
      </w:r>
      <w:hyperlink r:id="rId9" w:history="1">
        <w:r w:rsidR="00990152">
          <w:rPr>
            <w:rStyle w:val="a8"/>
            <w:sz w:val="24"/>
            <w:szCs w:val="24"/>
            <w:shd w:val="clear" w:color="auto" w:fill="FCFCFC"/>
          </w:rPr>
          <w:t>http://www.iprbookshop.ru/70754.html</w:t>
        </w:r>
      </w:hyperlink>
      <w:r>
        <w:rPr>
          <w:color w:val="000000"/>
          <w:sz w:val="24"/>
          <w:szCs w:val="24"/>
          <w:shd w:val="clear" w:color="auto" w:fill="FCFCFC"/>
        </w:rPr>
        <w:t xml:space="preserve"> </w:t>
      </w:r>
    </w:p>
    <w:p w:rsidR="00822BEB" w:rsidRPr="009030CA" w:rsidRDefault="00822BEB" w:rsidP="00822BEB">
      <w:pPr>
        <w:keepNext/>
        <w:widowControl/>
        <w:tabs>
          <w:tab w:val="left" w:pos="708"/>
          <w:tab w:val="left" w:pos="993"/>
        </w:tabs>
        <w:autoSpaceDE/>
        <w:adjustRightInd/>
        <w:spacing w:line="276" w:lineRule="auto"/>
        <w:ind w:firstLine="709"/>
        <w:jc w:val="both"/>
        <w:rPr>
          <w:rFonts w:eastAsia="MS Mincho"/>
          <w:sz w:val="24"/>
          <w:szCs w:val="24"/>
          <w:lang w:eastAsia="ja-JP"/>
        </w:rPr>
      </w:pPr>
    </w:p>
    <w:p w:rsidR="00822BEB" w:rsidRPr="009030CA" w:rsidRDefault="00822BEB" w:rsidP="00822BEB">
      <w:pPr>
        <w:keepNext/>
        <w:widowControl/>
        <w:tabs>
          <w:tab w:val="left" w:pos="708"/>
          <w:tab w:val="left" w:pos="993"/>
        </w:tabs>
        <w:autoSpaceDE/>
        <w:adjustRightInd/>
        <w:spacing w:line="276" w:lineRule="auto"/>
        <w:ind w:firstLine="709"/>
        <w:rPr>
          <w:rFonts w:eastAsia="MS Mincho"/>
          <w:b/>
          <w:sz w:val="24"/>
          <w:szCs w:val="24"/>
          <w:lang w:eastAsia="ja-JP"/>
        </w:rPr>
      </w:pPr>
      <w:r w:rsidRPr="009030CA">
        <w:rPr>
          <w:rFonts w:eastAsia="MS Mincho"/>
          <w:b/>
          <w:sz w:val="24"/>
          <w:szCs w:val="24"/>
          <w:lang w:eastAsia="ja-JP"/>
        </w:rPr>
        <w:t>Дополнительная:</w:t>
      </w:r>
    </w:p>
    <w:p w:rsidR="00822BEB" w:rsidRPr="009030CA" w:rsidRDefault="00822BEB" w:rsidP="00822BEB">
      <w:pPr>
        <w:numPr>
          <w:ilvl w:val="0"/>
          <w:numId w:val="34"/>
        </w:numPr>
        <w:tabs>
          <w:tab w:val="left" w:pos="993"/>
        </w:tabs>
        <w:spacing w:line="276" w:lineRule="auto"/>
        <w:ind w:left="0" w:firstLine="709"/>
        <w:jc w:val="both"/>
        <w:rPr>
          <w:rFonts w:eastAsia="MS Mincho"/>
          <w:b/>
          <w:sz w:val="24"/>
          <w:szCs w:val="24"/>
          <w:lang w:eastAsia="ja-JP"/>
        </w:rPr>
      </w:pPr>
      <w:r w:rsidRPr="009030CA">
        <w:rPr>
          <w:color w:val="000000"/>
          <w:sz w:val="24"/>
          <w:szCs w:val="24"/>
          <w:shd w:val="clear" w:color="auto" w:fill="FCFCFC"/>
        </w:rPr>
        <w:t xml:space="preserve">Васильева Е.А. Логистика [Электронный ресурс] : учебное пособие / Е.А. Васильева, Н.В. Акканина, А.А. Васильев. — Электрон. текстовые данные. — Саратов: Ай Пи Эр Медиа, 2018. — 144 c. — 978-5-4486-0143-9. — Режим доступа: </w:t>
      </w:r>
      <w:hyperlink r:id="rId10" w:history="1">
        <w:r w:rsidR="00990152">
          <w:rPr>
            <w:rStyle w:val="a8"/>
            <w:sz w:val="24"/>
            <w:szCs w:val="24"/>
            <w:shd w:val="clear" w:color="auto" w:fill="FCFCFC"/>
          </w:rPr>
          <w:t>http://www.iprbookshop.ru/71566.html</w:t>
        </w:r>
      </w:hyperlink>
      <w:r w:rsidR="003167F4">
        <w:rPr>
          <w:color w:val="000000"/>
          <w:sz w:val="24"/>
          <w:szCs w:val="24"/>
          <w:shd w:val="clear" w:color="auto" w:fill="FCFCFC"/>
        </w:rPr>
        <w:t xml:space="preserve"> </w:t>
      </w:r>
    </w:p>
    <w:p w:rsidR="006E4F53" w:rsidRPr="006E4F53" w:rsidRDefault="00822BEB" w:rsidP="00822BEB">
      <w:pPr>
        <w:numPr>
          <w:ilvl w:val="0"/>
          <w:numId w:val="34"/>
        </w:numPr>
        <w:tabs>
          <w:tab w:val="left" w:pos="993"/>
        </w:tabs>
        <w:spacing w:line="276" w:lineRule="auto"/>
        <w:ind w:left="0" w:firstLine="709"/>
        <w:jc w:val="both"/>
        <w:rPr>
          <w:rFonts w:eastAsia="MS Mincho"/>
          <w:b/>
          <w:sz w:val="24"/>
          <w:szCs w:val="24"/>
          <w:lang w:eastAsia="ja-JP"/>
        </w:rPr>
      </w:pPr>
      <w:r w:rsidRPr="009030CA">
        <w:rPr>
          <w:color w:val="000000"/>
          <w:sz w:val="24"/>
          <w:szCs w:val="24"/>
          <w:shd w:val="clear" w:color="auto" w:fill="FCFCFC"/>
        </w:rPr>
        <w:t>Ермошина Н.П. Логистика [Электронный ресурс] : учебное пособие / Н.П. Ер</w:t>
      </w:r>
      <w:r w:rsidRPr="009030CA">
        <w:rPr>
          <w:color w:val="000000"/>
          <w:sz w:val="24"/>
          <w:szCs w:val="24"/>
          <w:shd w:val="clear" w:color="auto" w:fill="FCFCFC"/>
        </w:rPr>
        <w:lastRenderedPageBreak/>
        <w:t xml:space="preserve">мошина. — Электрон. текстовые данные. — Новосибирск: Новосибирский государственный архитектурно-строительный университет (Сибстрин), ЭБС АСВ, 2016. — 81 c. — 978-5-7795-0773-8. — Режим доступа: </w:t>
      </w:r>
      <w:hyperlink r:id="rId11" w:history="1">
        <w:r w:rsidR="00990152">
          <w:rPr>
            <w:rStyle w:val="a8"/>
            <w:sz w:val="24"/>
            <w:szCs w:val="24"/>
            <w:shd w:val="clear" w:color="auto" w:fill="FCFCFC"/>
          </w:rPr>
          <w:t>http://www.iprbookshop.ru/68783.html</w:t>
        </w:r>
      </w:hyperlink>
    </w:p>
    <w:p w:rsidR="00822BEB" w:rsidRPr="009030CA" w:rsidRDefault="00822BEB" w:rsidP="00822BEB">
      <w:pPr>
        <w:keepNext/>
        <w:widowControl/>
        <w:numPr>
          <w:ilvl w:val="0"/>
          <w:numId w:val="34"/>
        </w:numPr>
        <w:tabs>
          <w:tab w:val="left" w:pos="1134"/>
        </w:tabs>
        <w:autoSpaceDE/>
        <w:adjustRightInd/>
        <w:spacing w:line="276" w:lineRule="auto"/>
        <w:ind w:left="0" w:firstLine="709"/>
        <w:jc w:val="both"/>
        <w:rPr>
          <w:rFonts w:eastAsia="MS Mincho"/>
          <w:sz w:val="24"/>
          <w:szCs w:val="24"/>
          <w:lang w:eastAsia="ja-JP"/>
        </w:rPr>
      </w:pPr>
      <w:r w:rsidRPr="009030CA">
        <w:rPr>
          <w:rFonts w:eastAsia="MS Mincho"/>
          <w:sz w:val="24"/>
          <w:szCs w:val="24"/>
          <w:lang w:eastAsia="ja-JP"/>
        </w:rPr>
        <w:t xml:space="preserve">Левкин Г.Г. Логистика [Электронный ресурс]: учебник/ Левкин Г.Г., Попович А.М.— Электрон. текстовые данные.— Омск: Омский государственный университет им. Ф.М. Достоевского, 2014.— 240 c.— Режим доступа: </w:t>
      </w:r>
      <w:hyperlink r:id="rId12" w:history="1">
        <w:r w:rsidR="00990152">
          <w:rPr>
            <w:rStyle w:val="a8"/>
            <w:rFonts w:eastAsia="MS Mincho"/>
            <w:sz w:val="24"/>
            <w:szCs w:val="24"/>
            <w:lang w:eastAsia="ja-JP"/>
          </w:rPr>
          <w:t>http://www.iprbookshop.ru/59608.html</w:t>
        </w:r>
      </w:hyperlink>
    </w:p>
    <w:p w:rsidR="00822BEB" w:rsidRPr="009030CA" w:rsidRDefault="00822BEB" w:rsidP="00822BEB">
      <w:pPr>
        <w:keepNext/>
        <w:numPr>
          <w:ilvl w:val="0"/>
          <w:numId w:val="34"/>
        </w:numPr>
        <w:tabs>
          <w:tab w:val="left" w:pos="1134"/>
        </w:tabs>
        <w:ind w:left="0" w:firstLine="709"/>
        <w:jc w:val="both"/>
        <w:rPr>
          <w:rFonts w:eastAsia="MS Mincho"/>
          <w:sz w:val="24"/>
          <w:szCs w:val="24"/>
          <w:lang w:eastAsia="ja-JP"/>
        </w:rPr>
      </w:pPr>
      <w:r w:rsidRPr="009030CA">
        <w:rPr>
          <w:color w:val="000000"/>
          <w:sz w:val="24"/>
          <w:szCs w:val="24"/>
          <w:shd w:val="clear" w:color="auto" w:fill="FCFCFC"/>
        </w:rPr>
        <w:t xml:space="preserve">Тебекин А.В. Логистика [Электронный ресурс] : учебник / А.В. Тебекин. — Электрон. текстовые данные. — М. : Дашков и К, 2014. — 355 c. — 978-5-394-00571-8. — Режим доступа: </w:t>
      </w:r>
      <w:hyperlink r:id="rId13" w:history="1">
        <w:r w:rsidR="00990152">
          <w:rPr>
            <w:rStyle w:val="a8"/>
            <w:sz w:val="24"/>
            <w:szCs w:val="24"/>
            <w:shd w:val="clear" w:color="auto" w:fill="FCFCFC"/>
          </w:rPr>
          <w:t>http://www.iprbookshop.ru/14056.html</w:t>
        </w:r>
      </w:hyperlink>
    </w:p>
    <w:p w:rsidR="00A15B64" w:rsidRPr="006B24EE" w:rsidRDefault="00A15B64" w:rsidP="00705FB5">
      <w:pPr>
        <w:ind w:firstLine="709"/>
        <w:jc w:val="both"/>
        <w:rPr>
          <w:b/>
          <w:sz w:val="24"/>
          <w:szCs w:val="24"/>
        </w:rPr>
      </w:pPr>
    </w:p>
    <w:p w:rsidR="00777B09" w:rsidRPr="006B24EE" w:rsidRDefault="00225C41" w:rsidP="00705FB5">
      <w:pPr>
        <w:ind w:firstLine="709"/>
        <w:jc w:val="both"/>
        <w:rPr>
          <w:b/>
          <w:sz w:val="24"/>
          <w:szCs w:val="24"/>
        </w:rPr>
      </w:pPr>
      <w:r>
        <w:rPr>
          <w:b/>
          <w:sz w:val="24"/>
          <w:szCs w:val="24"/>
        </w:rPr>
        <w:t>8</w:t>
      </w:r>
      <w:r w:rsidR="007F4B97" w:rsidRPr="006B24EE">
        <w:rPr>
          <w:b/>
          <w:sz w:val="24"/>
          <w:szCs w:val="24"/>
        </w:rPr>
        <w:t>.</w:t>
      </w:r>
      <w:r w:rsidR="00777B09" w:rsidRPr="006B24EE">
        <w:rPr>
          <w:b/>
          <w:sz w:val="24"/>
          <w:szCs w:val="24"/>
        </w:rPr>
        <w:t xml:space="preserve"> </w:t>
      </w:r>
      <w:r w:rsidR="007F4B97" w:rsidRPr="006B24EE">
        <w:rPr>
          <w:b/>
          <w:sz w:val="24"/>
          <w:szCs w:val="24"/>
        </w:rPr>
        <w:t>Перечень ресурсов информационно-телекоммуникационной сети «Интернет», необходимых для освоения дисциплины</w:t>
      </w:r>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ЭБС </w:t>
      </w:r>
      <w:r w:rsidRPr="006B24EE">
        <w:rPr>
          <w:rFonts w:ascii="Times New Roman" w:hAnsi="Times New Roman"/>
          <w:sz w:val="24"/>
          <w:szCs w:val="24"/>
          <w:lang w:val="en-US"/>
        </w:rPr>
        <w:t>IPRBooks</w:t>
      </w:r>
      <w:r w:rsidRPr="006B24EE">
        <w:rPr>
          <w:rFonts w:ascii="Times New Roman" w:hAnsi="Times New Roman"/>
          <w:sz w:val="24"/>
          <w:szCs w:val="24"/>
        </w:rPr>
        <w:t xml:space="preserve">  Режим доступа: </w:t>
      </w:r>
      <w:hyperlink r:id="rId14" w:history="1">
        <w:r w:rsidR="00990152">
          <w:rPr>
            <w:rStyle w:val="a8"/>
            <w:rFonts w:ascii="Times New Roman" w:hAnsi="Times New Roman"/>
            <w:sz w:val="24"/>
            <w:szCs w:val="24"/>
          </w:rPr>
          <w:t>http://www.iprbookshop.ru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ЭБС издательства «Юрайт» Режим доступа: </w:t>
      </w:r>
      <w:hyperlink r:id="rId15" w:history="1">
        <w:r w:rsidR="00990152">
          <w:rPr>
            <w:rStyle w:val="a8"/>
            <w:rFonts w:ascii="Times New Roman" w:hAnsi="Times New Roman"/>
            <w:sz w:val="24"/>
            <w:szCs w:val="24"/>
          </w:rPr>
          <w:t>http://biblio-online.ru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Единое окно доступа к образовательным ресурсам. Режим доступа: </w:t>
      </w:r>
      <w:hyperlink r:id="rId16" w:history="1">
        <w:r w:rsidR="00990152">
          <w:rPr>
            <w:rStyle w:val="a8"/>
            <w:rFonts w:ascii="Times New Roman" w:hAnsi="Times New Roman"/>
            <w:sz w:val="24"/>
            <w:szCs w:val="24"/>
          </w:rPr>
          <w:t>http://window.edu.ru/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Научная электронная библиотека e-library.ru Режим доступа: </w:t>
      </w:r>
      <w:hyperlink r:id="rId17" w:history="1">
        <w:r w:rsidR="00990152">
          <w:rPr>
            <w:rStyle w:val="a8"/>
            <w:rFonts w:ascii="Times New Roman" w:hAnsi="Times New Roman"/>
            <w:sz w:val="24"/>
            <w:szCs w:val="24"/>
          </w:rPr>
          <w:t>http://elibrary.ru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Ресурсы издательства Elsevier Режим доступа:  </w:t>
      </w:r>
      <w:hyperlink r:id="rId18" w:history="1">
        <w:r w:rsidR="00990152">
          <w:rPr>
            <w:rStyle w:val="a8"/>
            <w:rFonts w:ascii="Times New Roman" w:hAnsi="Times New Roman"/>
            <w:sz w:val="24"/>
            <w:szCs w:val="24"/>
          </w:rPr>
          <w:t>http://www.sciencedirect.com</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Федеральный портал «Российское образование» Режим доступа:  </w:t>
      </w:r>
      <w:hyperlink r:id="rId19" w:history="1">
        <w:r w:rsidR="00D57E47">
          <w:rPr>
            <w:rStyle w:val="a8"/>
            <w:rFonts w:ascii="Times New Roman" w:hAnsi="Times New Roman"/>
            <w:sz w:val="24"/>
            <w:szCs w:val="24"/>
          </w:rPr>
          <w:t>www.edu.ru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Журналы Кембриджского университета Режим доступа: </w:t>
      </w:r>
      <w:hyperlink r:id="rId20" w:history="1">
        <w:r w:rsidR="00990152">
          <w:rPr>
            <w:rStyle w:val="a8"/>
            <w:rFonts w:ascii="Times New Roman" w:hAnsi="Times New Roman"/>
            <w:sz w:val="24"/>
            <w:szCs w:val="24"/>
          </w:rPr>
          <w:t>http://journals.cambridge.org</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Журналы Оксфордского университета Режим доступа:  </w:t>
      </w:r>
      <w:hyperlink r:id="rId21" w:history="1">
        <w:r w:rsidR="00990152">
          <w:rPr>
            <w:rStyle w:val="a8"/>
            <w:rFonts w:ascii="Times New Roman" w:hAnsi="Times New Roman"/>
            <w:sz w:val="24"/>
            <w:szCs w:val="24"/>
          </w:rPr>
          <w:t>http://www.oxfordjoumals.org</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Словари и энциклопедии на Академике Режим доступа: </w:t>
      </w:r>
      <w:hyperlink r:id="rId22" w:history="1">
        <w:r w:rsidR="00990152">
          <w:rPr>
            <w:rStyle w:val="a8"/>
            <w:rFonts w:ascii="Times New Roman" w:hAnsi="Times New Roman"/>
            <w:sz w:val="24"/>
            <w:szCs w:val="24"/>
          </w:rPr>
          <w:t>http://dic.academic.ru/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990152">
          <w:rPr>
            <w:rStyle w:val="a8"/>
            <w:rFonts w:ascii="Times New Roman" w:hAnsi="Times New Roman"/>
            <w:sz w:val="24"/>
            <w:szCs w:val="24"/>
          </w:rPr>
          <w:t>http://www.benran.ru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Сайт Госкомстата РФ. Режим доступа: </w:t>
      </w:r>
      <w:hyperlink r:id="rId24" w:history="1">
        <w:r w:rsidR="00990152">
          <w:rPr>
            <w:rStyle w:val="a8"/>
            <w:rFonts w:ascii="Times New Roman" w:hAnsi="Times New Roman"/>
            <w:sz w:val="24"/>
            <w:szCs w:val="24"/>
          </w:rPr>
          <w:t>http://www.gks.ru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Сайт Российской государственной библиотеки. Режим доступа: </w:t>
      </w:r>
      <w:hyperlink r:id="rId25" w:history="1">
        <w:r w:rsidR="00990152">
          <w:rPr>
            <w:rStyle w:val="a8"/>
            <w:rFonts w:ascii="Times New Roman" w:hAnsi="Times New Roman"/>
            <w:sz w:val="24"/>
            <w:szCs w:val="24"/>
          </w:rPr>
          <w:t>http://diss.rsl.ru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Базы данных по законодательству Российской Федерации. Режим доступа:  </w:t>
      </w:r>
      <w:hyperlink r:id="rId26" w:history="1">
        <w:r w:rsidR="00990152">
          <w:rPr>
            <w:rStyle w:val="a8"/>
            <w:rFonts w:ascii="Times New Roman" w:hAnsi="Times New Roman"/>
            <w:sz w:val="24"/>
            <w:szCs w:val="24"/>
          </w:rPr>
          <w:t>http://ru.spinform.ru</w:t>
        </w:r>
      </w:hyperlink>
    </w:p>
    <w:p w:rsidR="007F4B97" w:rsidRPr="006B24EE" w:rsidRDefault="007F4B97" w:rsidP="00A76E53">
      <w:pPr>
        <w:ind w:firstLine="709"/>
        <w:jc w:val="both"/>
        <w:rPr>
          <w:rFonts w:eastAsia="Calibri"/>
          <w:sz w:val="24"/>
          <w:szCs w:val="24"/>
        </w:rPr>
      </w:pPr>
      <w:r w:rsidRPr="006B24EE">
        <w:rPr>
          <w:sz w:val="24"/>
          <w:szCs w:val="24"/>
        </w:rPr>
        <w:t xml:space="preserve">Каждый обучающийся </w:t>
      </w:r>
      <w:r w:rsidR="00777B09" w:rsidRPr="006B24EE">
        <w:rPr>
          <w:sz w:val="24"/>
          <w:szCs w:val="24"/>
        </w:rPr>
        <w:t>Омской гуманитарной академии</w:t>
      </w:r>
      <w:r w:rsidRPr="006B24E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24EE">
        <w:rPr>
          <w:rFonts w:eastAsia="Calibri"/>
          <w:sz w:val="24"/>
          <w:szCs w:val="24"/>
        </w:rPr>
        <w:t xml:space="preserve"> </w:t>
      </w:r>
      <w:r w:rsidRPr="006B24EE">
        <w:rPr>
          <w:sz w:val="24"/>
          <w:szCs w:val="24"/>
        </w:rPr>
        <w:t xml:space="preserve">информационно-образовательной среде </w:t>
      </w:r>
      <w:r w:rsidR="00777B09" w:rsidRPr="006B24EE">
        <w:rPr>
          <w:sz w:val="24"/>
          <w:szCs w:val="24"/>
        </w:rPr>
        <w:t>Академии</w:t>
      </w:r>
      <w:r w:rsidRPr="006B24EE">
        <w:rPr>
          <w:sz w:val="24"/>
          <w:szCs w:val="24"/>
        </w:rPr>
        <w:t>. Электронно-библиотечная система</w:t>
      </w:r>
      <w:r w:rsidRPr="006B24EE">
        <w:rPr>
          <w:rFonts w:eastAsia="Calibri"/>
          <w:sz w:val="24"/>
          <w:szCs w:val="24"/>
        </w:rPr>
        <w:t xml:space="preserve"> </w:t>
      </w:r>
      <w:r w:rsidRPr="006B24E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24EE">
        <w:rPr>
          <w:rFonts w:eastAsia="Calibri"/>
          <w:sz w:val="24"/>
          <w:szCs w:val="24"/>
        </w:rPr>
        <w:t xml:space="preserve"> </w:t>
      </w:r>
      <w:r w:rsidRPr="006B24E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B24EE">
        <w:rPr>
          <w:rFonts w:eastAsia="Calibri"/>
          <w:sz w:val="24"/>
          <w:szCs w:val="24"/>
        </w:rPr>
        <w:t xml:space="preserve"> </w:t>
      </w:r>
      <w:r w:rsidRPr="006B24EE">
        <w:rPr>
          <w:sz w:val="24"/>
          <w:szCs w:val="24"/>
        </w:rPr>
        <w:t>организации, так и вне ее.</w:t>
      </w:r>
    </w:p>
    <w:p w:rsidR="007F4B97" w:rsidRPr="006B24EE" w:rsidRDefault="007F4B97" w:rsidP="00A76E53">
      <w:pPr>
        <w:ind w:firstLine="709"/>
        <w:jc w:val="both"/>
        <w:rPr>
          <w:rFonts w:eastAsia="Calibri"/>
          <w:sz w:val="24"/>
          <w:szCs w:val="24"/>
        </w:rPr>
      </w:pPr>
      <w:r w:rsidRPr="006B24EE">
        <w:rPr>
          <w:sz w:val="24"/>
          <w:szCs w:val="24"/>
        </w:rPr>
        <w:t>Электронная информационно-образовательная среда</w:t>
      </w:r>
      <w:r w:rsidR="005C20F0" w:rsidRPr="006B24EE">
        <w:rPr>
          <w:sz w:val="24"/>
          <w:szCs w:val="24"/>
        </w:rPr>
        <w:t xml:space="preserve"> </w:t>
      </w:r>
      <w:r w:rsidR="00777B09" w:rsidRPr="006B24EE">
        <w:rPr>
          <w:sz w:val="24"/>
          <w:szCs w:val="24"/>
        </w:rPr>
        <w:t>Академии</w:t>
      </w:r>
      <w:r w:rsidRPr="006B24EE">
        <w:rPr>
          <w:sz w:val="24"/>
          <w:szCs w:val="24"/>
        </w:rPr>
        <w:t xml:space="preserve"> обеспечивает:</w:t>
      </w:r>
      <w:r w:rsidRPr="006B24EE">
        <w:rPr>
          <w:rFonts w:eastAsia="Calibri"/>
          <w:sz w:val="24"/>
          <w:szCs w:val="24"/>
        </w:rPr>
        <w:t xml:space="preserve"> </w:t>
      </w:r>
      <w:r w:rsidRPr="006B24EE">
        <w:rPr>
          <w:sz w:val="24"/>
          <w:szCs w:val="24"/>
        </w:rPr>
        <w:t>доступ к учебным планам, рабочим программам дисциплин (модулей), практик, к</w:t>
      </w:r>
      <w:r w:rsidRPr="006B24EE">
        <w:rPr>
          <w:rFonts w:eastAsia="Calibri"/>
          <w:sz w:val="24"/>
          <w:szCs w:val="24"/>
        </w:rPr>
        <w:t xml:space="preserve"> </w:t>
      </w:r>
      <w:r w:rsidRPr="006B24EE">
        <w:rPr>
          <w:sz w:val="24"/>
          <w:szCs w:val="24"/>
        </w:rPr>
        <w:t>изданиям электронных библиотечных систем и электронным образовательным ресурсам,</w:t>
      </w:r>
      <w:r w:rsidRPr="006B24EE">
        <w:rPr>
          <w:rFonts w:eastAsia="Calibri"/>
          <w:sz w:val="24"/>
          <w:szCs w:val="24"/>
        </w:rPr>
        <w:t xml:space="preserve"> </w:t>
      </w:r>
      <w:r w:rsidRPr="006B24EE">
        <w:rPr>
          <w:sz w:val="24"/>
          <w:szCs w:val="24"/>
        </w:rPr>
        <w:t>указанным в рабочих программах;</w:t>
      </w:r>
      <w:r w:rsidRPr="006B24EE">
        <w:rPr>
          <w:rFonts w:eastAsia="Calibri"/>
          <w:sz w:val="24"/>
          <w:szCs w:val="24"/>
        </w:rPr>
        <w:t xml:space="preserve"> </w:t>
      </w:r>
      <w:r w:rsidRPr="006B24EE">
        <w:rPr>
          <w:sz w:val="24"/>
          <w:szCs w:val="24"/>
        </w:rPr>
        <w:t>фиксацию хода образовательного процесса, результатов промежуточной аттестации</w:t>
      </w:r>
      <w:r w:rsidRPr="006B24EE">
        <w:rPr>
          <w:rFonts w:eastAsia="Calibri"/>
          <w:sz w:val="24"/>
          <w:szCs w:val="24"/>
        </w:rPr>
        <w:t xml:space="preserve"> </w:t>
      </w:r>
      <w:r w:rsidRPr="006B24EE">
        <w:rPr>
          <w:sz w:val="24"/>
          <w:szCs w:val="24"/>
        </w:rPr>
        <w:t>и результатов освоения основной образовательной программы;</w:t>
      </w:r>
      <w:r w:rsidRPr="006B24EE">
        <w:rPr>
          <w:rFonts w:eastAsia="Calibri"/>
          <w:sz w:val="24"/>
          <w:szCs w:val="24"/>
        </w:rPr>
        <w:t xml:space="preserve"> </w:t>
      </w:r>
      <w:r w:rsidRPr="006B24EE">
        <w:rPr>
          <w:sz w:val="24"/>
          <w:szCs w:val="24"/>
        </w:rPr>
        <w:t>проведение всех видов занятий, процедур оценки результатов обучения, реализация</w:t>
      </w:r>
      <w:r w:rsidRPr="006B24EE">
        <w:rPr>
          <w:rFonts w:eastAsia="Calibri"/>
          <w:sz w:val="24"/>
          <w:szCs w:val="24"/>
        </w:rPr>
        <w:t xml:space="preserve"> </w:t>
      </w:r>
      <w:r w:rsidRPr="006B24EE">
        <w:rPr>
          <w:sz w:val="24"/>
          <w:szCs w:val="24"/>
        </w:rPr>
        <w:t>которых предусмотрена с применением электронного обучения, дистанционных</w:t>
      </w:r>
      <w:r w:rsidRPr="006B24EE">
        <w:rPr>
          <w:rFonts w:eastAsia="Calibri"/>
          <w:sz w:val="24"/>
          <w:szCs w:val="24"/>
        </w:rPr>
        <w:t xml:space="preserve"> </w:t>
      </w:r>
      <w:r w:rsidRPr="006B24EE">
        <w:rPr>
          <w:sz w:val="24"/>
          <w:szCs w:val="24"/>
        </w:rPr>
        <w:t>образовательных технологий;</w:t>
      </w:r>
      <w:r w:rsidRPr="006B24EE">
        <w:rPr>
          <w:rFonts w:eastAsia="Calibri"/>
          <w:sz w:val="24"/>
          <w:szCs w:val="24"/>
        </w:rPr>
        <w:t xml:space="preserve"> </w:t>
      </w:r>
      <w:r w:rsidRPr="006B24EE">
        <w:rPr>
          <w:sz w:val="24"/>
          <w:szCs w:val="24"/>
        </w:rPr>
        <w:t>формирование электронного портфолио обучающегося, в том числе сохранение</w:t>
      </w:r>
      <w:r w:rsidRPr="006B24EE">
        <w:rPr>
          <w:rFonts w:eastAsia="Calibri"/>
          <w:sz w:val="24"/>
          <w:szCs w:val="24"/>
        </w:rPr>
        <w:t xml:space="preserve"> </w:t>
      </w:r>
      <w:r w:rsidRPr="006B24EE">
        <w:rPr>
          <w:sz w:val="24"/>
          <w:szCs w:val="24"/>
        </w:rPr>
        <w:t>работ обучающегося, рецензий и оценок на эти работы со стороны любых участников</w:t>
      </w:r>
      <w:r w:rsidRPr="006B24EE">
        <w:rPr>
          <w:rFonts w:eastAsia="Calibri"/>
          <w:sz w:val="24"/>
          <w:szCs w:val="24"/>
        </w:rPr>
        <w:t xml:space="preserve"> </w:t>
      </w:r>
      <w:r w:rsidRPr="006B24EE">
        <w:rPr>
          <w:sz w:val="24"/>
          <w:szCs w:val="24"/>
        </w:rPr>
        <w:t>образовательного процесса;</w:t>
      </w:r>
      <w:r w:rsidRPr="006B24EE">
        <w:rPr>
          <w:rFonts w:eastAsia="Calibri"/>
          <w:sz w:val="24"/>
          <w:szCs w:val="24"/>
        </w:rPr>
        <w:t xml:space="preserve"> </w:t>
      </w:r>
      <w:r w:rsidRPr="006B24EE">
        <w:rPr>
          <w:sz w:val="24"/>
          <w:szCs w:val="24"/>
        </w:rPr>
        <w:t>взаимодействие между участниками образовательного про</w:t>
      </w:r>
      <w:r w:rsidRPr="006B24EE">
        <w:rPr>
          <w:sz w:val="24"/>
          <w:szCs w:val="24"/>
        </w:rPr>
        <w:lastRenderedPageBreak/>
        <w:t>цесса, в том числе</w:t>
      </w:r>
      <w:r w:rsidRPr="006B24EE">
        <w:rPr>
          <w:rFonts w:eastAsia="Calibri"/>
          <w:sz w:val="24"/>
          <w:szCs w:val="24"/>
        </w:rPr>
        <w:t xml:space="preserve"> </w:t>
      </w:r>
      <w:r w:rsidRPr="006B24EE">
        <w:rPr>
          <w:sz w:val="24"/>
          <w:szCs w:val="24"/>
        </w:rPr>
        <w:t>синхронное и (или) асинхронное взаимодействие посредством сети «Интернет».</w:t>
      </w:r>
    </w:p>
    <w:p w:rsidR="007F4B97" w:rsidRPr="006B24EE" w:rsidRDefault="007F4B97" w:rsidP="00705FB5">
      <w:pPr>
        <w:widowControl/>
        <w:autoSpaceDE/>
        <w:autoSpaceDN/>
        <w:adjustRightInd/>
        <w:contextualSpacing/>
        <w:jc w:val="both"/>
        <w:rPr>
          <w:rFonts w:eastAsia="Calibri"/>
          <w:sz w:val="24"/>
          <w:szCs w:val="24"/>
          <w:lang w:eastAsia="en-US"/>
        </w:rPr>
      </w:pPr>
    </w:p>
    <w:p w:rsidR="009528CA" w:rsidRPr="006B24EE" w:rsidRDefault="00225C41"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B24EE">
        <w:rPr>
          <w:rFonts w:eastAsia="Calibri"/>
          <w:b/>
          <w:sz w:val="24"/>
          <w:szCs w:val="24"/>
          <w:lang w:eastAsia="en-US"/>
        </w:rPr>
        <w:t>.</w:t>
      </w:r>
      <w:r w:rsidR="009528CA" w:rsidRPr="006B24EE">
        <w:rPr>
          <w:rFonts w:eastAsia="Calibri"/>
          <w:b/>
          <w:sz w:val="24"/>
          <w:szCs w:val="24"/>
          <w:lang w:eastAsia="en-US"/>
        </w:rPr>
        <w:t xml:space="preserve"> </w:t>
      </w:r>
      <w:r w:rsidR="007F4B97" w:rsidRPr="006B24EE">
        <w:rPr>
          <w:rFonts w:eastAsia="Calibri"/>
          <w:b/>
          <w:sz w:val="24"/>
          <w:szCs w:val="24"/>
          <w:lang w:eastAsia="en-US"/>
        </w:rPr>
        <w:t>Методические указания для обу</w:t>
      </w:r>
      <w:r w:rsidR="009528CA" w:rsidRPr="006B24EE">
        <w:rPr>
          <w:rFonts w:eastAsia="Calibri"/>
          <w:b/>
          <w:sz w:val="24"/>
          <w:szCs w:val="24"/>
          <w:lang w:eastAsia="en-US"/>
        </w:rPr>
        <w:t>чающихся по освоению дисциплины</w:t>
      </w:r>
    </w:p>
    <w:p w:rsidR="007F4B97" w:rsidRPr="006B24EE" w:rsidRDefault="007F4B97" w:rsidP="00A76E53">
      <w:pPr>
        <w:ind w:firstLine="709"/>
        <w:jc w:val="both"/>
        <w:rPr>
          <w:sz w:val="24"/>
          <w:szCs w:val="24"/>
        </w:rPr>
      </w:pPr>
      <w:r w:rsidRPr="006B24EE">
        <w:rPr>
          <w:sz w:val="24"/>
          <w:szCs w:val="24"/>
        </w:rPr>
        <w:t>Для того чтобы успешно о</w:t>
      </w:r>
      <w:r w:rsidR="004E4DB2" w:rsidRPr="006B24EE">
        <w:rPr>
          <w:sz w:val="24"/>
          <w:szCs w:val="24"/>
        </w:rPr>
        <w:t xml:space="preserve">своить </w:t>
      </w:r>
      <w:r w:rsidRPr="006B24EE">
        <w:rPr>
          <w:sz w:val="24"/>
          <w:szCs w:val="24"/>
        </w:rPr>
        <w:t>дисциплин</w:t>
      </w:r>
      <w:r w:rsidR="004E4DB2" w:rsidRPr="006B24EE">
        <w:rPr>
          <w:sz w:val="24"/>
          <w:szCs w:val="24"/>
        </w:rPr>
        <w:t>у</w:t>
      </w:r>
      <w:r w:rsidRPr="006B24EE">
        <w:rPr>
          <w:sz w:val="24"/>
          <w:szCs w:val="24"/>
        </w:rPr>
        <w:t xml:space="preserve"> </w:t>
      </w:r>
      <w:r w:rsidR="009528CA" w:rsidRPr="006B24EE">
        <w:rPr>
          <w:b/>
          <w:bCs/>
          <w:sz w:val="24"/>
          <w:szCs w:val="24"/>
        </w:rPr>
        <w:t>«</w:t>
      </w:r>
      <w:r w:rsidR="004772FF">
        <w:rPr>
          <w:b/>
          <w:bCs/>
          <w:sz w:val="24"/>
          <w:szCs w:val="24"/>
        </w:rPr>
        <w:t>Управление материальными ресурсами в организациях здравоохранения</w:t>
      </w:r>
      <w:r w:rsidR="009528CA" w:rsidRPr="006B24EE">
        <w:rPr>
          <w:b/>
          <w:bCs/>
          <w:sz w:val="24"/>
          <w:szCs w:val="24"/>
        </w:rPr>
        <w:t>»</w:t>
      </w:r>
      <w:r w:rsidRPr="006B24EE">
        <w:rPr>
          <w:bCs/>
          <w:sz w:val="24"/>
          <w:szCs w:val="24"/>
        </w:rPr>
        <w:t xml:space="preserve"> </w:t>
      </w:r>
      <w:r w:rsidRPr="006B24EE">
        <w:rPr>
          <w:sz w:val="24"/>
          <w:szCs w:val="24"/>
        </w:rPr>
        <w:t xml:space="preserve">обучающиеся должны выполнить следующие </w:t>
      </w:r>
      <w:r w:rsidR="004E4DB2" w:rsidRPr="006B24EE">
        <w:rPr>
          <w:sz w:val="24"/>
          <w:szCs w:val="24"/>
        </w:rPr>
        <w:t xml:space="preserve">методические </w:t>
      </w:r>
      <w:r w:rsidRPr="006B24EE">
        <w:rPr>
          <w:sz w:val="24"/>
          <w:szCs w:val="24"/>
        </w:rPr>
        <w:t>указания</w:t>
      </w:r>
      <w:r w:rsidR="004E4DB2" w:rsidRPr="006B24EE">
        <w:rPr>
          <w:sz w:val="24"/>
          <w:szCs w:val="24"/>
        </w:rPr>
        <w:t>.</w:t>
      </w:r>
    </w:p>
    <w:p w:rsidR="007F4B97" w:rsidRPr="006B24EE" w:rsidRDefault="007F4B97" w:rsidP="00A76E53">
      <w:pPr>
        <w:ind w:firstLine="709"/>
        <w:jc w:val="both"/>
        <w:rPr>
          <w:sz w:val="24"/>
          <w:szCs w:val="24"/>
        </w:rPr>
      </w:pPr>
      <w:r w:rsidRPr="006B24EE">
        <w:rPr>
          <w:sz w:val="24"/>
          <w:szCs w:val="24"/>
        </w:rPr>
        <w:t xml:space="preserve">Методические указания для обучающихся по освоению дисциплины для подготовки к занятиям </w:t>
      </w:r>
      <w:r w:rsidRPr="006B24EE">
        <w:rPr>
          <w:b/>
          <w:sz w:val="24"/>
          <w:szCs w:val="24"/>
        </w:rPr>
        <w:t>лекционного типа</w:t>
      </w:r>
      <w:r w:rsidRPr="006B24EE">
        <w:rPr>
          <w:sz w:val="24"/>
          <w:szCs w:val="24"/>
        </w:rPr>
        <w:t>:</w:t>
      </w:r>
    </w:p>
    <w:p w:rsidR="007F4B97" w:rsidRPr="006B24EE" w:rsidRDefault="007F4B97" w:rsidP="00A76E53">
      <w:pPr>
        <w:ind w:firstLine="709"/>
        <w:jc w:val="both"/>
        <w:rPr>
          <w:sz w:val="24"/>
          <w:szCs w:val="24"/>
        </w:rPr>
      </w:pPr>
      <w:r w:rsidRPr="006B24E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B24EE" w:rsidRDefault="007F4B97" w:rsidP="00A76E53">
      <w:pPr>
        <w:ind w:firstLine="709"/>
        <w:jc w:val="both"/>
        <w:rPr>
          <w:b/>
          <w:sz w:val="24"/>
          <w:szCs w:val="24"/>
        </w:rPr>
      </w:pPr>
      <w:r w:rsidRPr="006B24EE">
        <w:rPr>
          <w:sz w:val="24"/>
          <w:szCs w:val="24"/>
        </w:rPr>
        <w:t xml:space="preserve"> Методические указания для обучающихся по освоению дисциплины для подготовки к занятиям </w:t>
      </w:r>
      <w:r w:rsidRPr="006B24EE">
        <w:rPr>
          <w:b/>
          <w:sz w:val="24"/>
          <w:szCs w:val="24"/>
        </w:rPr>
        <w:t xml:space="preserve">семинарского типа: </w:t>
      </w:r>
    </w:p>
    <w:p w:rsidR="007F4B97" w:rsidRPr="006B24EE" w:rsidRDefault="007F4B97" w:rsidP="00A76E53">
      <w:pPr>
        <w:ind w:firstLine="709"/>
        <w:jc w:val="both"/>
        <w:rPr>
          <w:sz w:val="24"/>
          <w:szCs w:val="24"/>
        </w:rPr>
      </w:pPr>
      <w:r w:rsidRPr="006B24E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B24EE" w:rsidRDefault="007F4B97" w:rsidP="00A76E53">
      <w:pPr>
        <w:ind w:firstLine="709"/>
        <w:jc w:val="both"/>
        <w:rPr>
          <w:b/>
          <w:sz w:val="24"/>
          <w:szCs w:val="24"/>
        </w:rPr>
      </w:pPr>
      <w:r w:rsidRPr="006B24EE">
        <w:rPr>
          <w:sz w:val="24"/>
          <w:szCs w:val="24"/>
        </w:rPr>
        <w:t xml:space="preserve">Методические указания для обучающихся по освоению дисциплины для </w:t>
      </w:r>
      <w:r w:rsidRPr="006B24EE">
        <w:rPr>
          <w:b/>
          <w:sz w:val="24"/>
          <w:szCs w:val="24"/>
        </w:rPr>
        <w:t>самостоятельной работы:</w:t>
      </w:r>
    </w:p>
    <w:p w:rsidR="007F4B97" w:rsidRPr="006B24EE" w:rsidRDefault="007F4B97" w:rsidP="00A76E53">
      <w:pPr>
        <w:ind w:firstLine="709"/>
        <w:jc w:val="both"/>
        <w:rPr>
          <w:sz w:val="24"/>
          <w:szCs w:val="24"/>
        </w:rPr>
      </w:pPr>
      <w:r w:rsidRPr="006B24E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w:t>
      </w:r>
      <w:r w:rsidRPr="006B24EE">
        <w:rPr>
          <w:sz w:val="24"/>
          <w:szCs w:val="24"/>
        </w:rPr>
        <w:lastRenderedPageBreak/>
        <w:t>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B24EE" w:rsidRDefault="007F4B97" w:rsidP="00A76E53">
      <w:pPr>
        <w:ind w:firstLine="709"/>
        <w:jc w:val="both"/>
        <w:rPr>
          <w:sz w:val="24"/>
          <w:szCs w:val="24"/>
        </w:rPr>
      </w:pPr>
      <w:r w:rsidRPr="006B24E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24EE" w:rsidRDefault="007F4B97" w:rsidP="00A76E53">
      <w:pPr>
        <w:ind w:firstLine="709"/>
        <w:jc w:val="both"/>
        <w:rPr>
          <w:sz w:val="24"/>
          <w:szCs w:val="24"/>
        </w:rPr>
      </w:pPr>
      <w:r w:rsidRPr="006B24E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24EE" w:rsidRDefault="007F4B97" w:rsidP="00A76E53">
      <w:pPr>
        <w:ind w:firstLine="709"/>
        <w:jc w:val="both"/>
        <w:rPr>
          <w:sz w:val="24"/>
          <w:szCs w:val="24"/>
        </w:rPr>
      </w:pPr>
      <w:r w:rsidRPr="006B24E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24EE" w:rsidRDefault="007F4B97" w:rsidP="00A76E53">
      <w:pPr>
        <w:ind w:firstLine="709"/>
        <w:jc w:val="both"/>
        <w:rPr>
          <w:sz w:val="24"/>
          <w:szCs w:val="24"/>
        </w:rPr>
      </w:pPr>
      <w:r w:rsidRPr="006B24E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B24EE" w:rsidRDefault="007F4B97" w:rsidP="00A76E53">
      <w:pPr>
        <w:ind w:firstLine="709"/>
        <w:jc w:val="both"/>
        <w:rPr>
          <w:sz w:val="24"/>
          <w:szCs w:val="24"/>
        </w:rPr>
      </w:pPr>
      <w:r w:rsidRPr="006B24E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B24EE" w:rsidRDefault="007F4B97" w:rsidP="00A76E53">
      <w:pPr>
        <w:ind w:firstLine="709"/>
        <w:jc w:val="both"/>
        <w:rPr>
          <w:sz w:val="24"/>
          <w:szCs w:val="24"/>
        </w:rPr>
      </w:pPr>
      <w:r w:rsidRPr="006B24E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24EE" w:rsidRDefault="007F4B97" w:rsidP="00A76E53">
      <w:pPr>
        <w:ind w:firstLine="709"/>
        <w:jc w:val="both"/>
        <w:rPr>
          <w:sz w:val="24"/>
          <w:szCs w:val="24"/>
        </w:rPr>
      </w:pPr>
      <w:r w:rsidRPr="006B24E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24EE" w:rsidRDefault="007F4B97" w:rsidP="00A76E53">
      <w:pPr>
        <w:ind w:firstLine="709"/>
        <w:jc w:val="both"/>
        <w:rPr>
          <w:sz w:val="24"/>
          <w:szCs w:val="24"/>
        </w:rPr>
      </w:pPr>
      <w:r w:rsidRPr="006B24EE">
        <w:rPr>
          <w:sz w:val="24"/>
          <w:szCs w:val="24"/>
        </w:rPr>
        <w:t>Следующим этапом работы</w:t>
      </w:r>
      <w:r w:rsidRPr="006B24EE">
        <w:rPr>
          <w:b/>
          <w:bCs/>
          <w:sz w:val="24"/>
          <w:szCs w:val="24"/>
        </w:rPr>
        <w:t xml:space="preserve"> </w:t>
      </w:r>
      <w:r w:rsidRPr="006B24E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24EE" w:rsidRDefault="007F4B97" w:rsidP="00A76E53">
      <w:pPr>
        <w:ind w:firstLine="709"/>
        <w:jc w:val="both"/>
        <w:rPr>
          <w:sz w:val="24"/>
          <w:szCs w:val="24"/>
        </w:rPr>
      </w:pPr>
      <w:r w:rsidRPr="006B24EE">
        <w:rPr>
          <w:sz w:val="24"/>
          <w:szCs w:val="24"/>
        </w:rPr>
        <w:t>Таким образом, при работе с источниками и литературой важно уметь:</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 xml:space="preserve">обобщать полученную информацию, оценивать прослушанное и прочитанное;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готовить и презентовать развернутые сообщения типа доклада;</w:t>
      </w:r>
      <w:r w:rsidRPr="006B24EE">
        <w:rPr>
          <w:rFonts w:eastAsia="Calibri"/>
          <w:b/>
          <w:bCs/>
          <w:i/>
          <w:iCs/>
          <w:sz w:val="24"/>
          <w:szCs w:val="24"/>
          <w:lang w:eastAsia="en-US"/>
        </w:rPr>
        <w:t xml:space="preserve">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 xml:space="preserve">пользоваться реферативными и справочными материалами;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24EE" w:rsidRDefault="007F4B97" w:rsidP="00A76E53">
      <w:pPr>
        <w:ind w:firstLine="709"/>
        <w:jc w:val="both"/>
        <w:rPr>
          <w:sz w:val="24"/>
          <w:szCs w:val="24"/>
        </w:rPr>
      </w:pPr>
      <w:r w:rsidRPr="006B24EE">
        <w:rPr>
          <w:b/>
          <w:bCs/>
          <w:sz w:val="24"/>
          <w:szCs w:val="24"/>
        </w:rPr>
        <w:t>Подготовка к промежуточной аттестации</w:t>
      </w:r>
      <w:r w:rsidRPr="006B24EE">
        <w:rPr>
          <w:bCs/>
          <w:sz w:val="24"/>
          <w:szCs w:val="24"/>
        </w:rPr>
        <w:t>:</w:t>
      </w:r>
    </w:p>
    <w:p w:rsidR="007F4B97" w:rsidRPr="006B24EE" w:rsidRDefault="007F4B97" w:rsidP="00A76E53">
      <w:pPr>
        <w:ind w:firstLine="709"/>
        <w:jc w:val="both"/>
        <w:rPr>
          <w:sz w:val="24"/>
          <w:szCs w:val="24"/>
        </w:rPr>
      </w:pPr>
      <w:r w:rsidRPr="006B24EE">
        <w:rPr>
          <w:sz w:val="24"/>
          <w:szCs w:val="24"/>
        </w:rPr>
        <w:t>При подготовке к промежуточной аттестации целесообразно:</w:t>
      </w:r>
    </w:p>
    <w:p w:rsidR="007F4B97" w:rsidRPr="006B24EE" w:rsidRDefault="007F4B97" w:rsidP="00A76E53">
      <w:pPr>
        <w:ind w:firstLine="709"/>
        <w:jc w:val="both"/>
        <w:rPr>
          <w:sz w:val="24"/>
          <w:szCs w:val="24"/>
        </w:rPr>
      </w:pPr>
      <w:r w:rsidRPr="006B24E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B24EE" w:rsidRDefault="007F4B97" w:rsidP="00A76E53">
      <w:pPr>
        <w:ind w:firstLine="709"/>
        <w:jc w:val="both"/>
        <w:rPr>
          <w:sz w:val="24"/>
          <w:szCs w:val="24"/>
        </w:rPr>
      </w:pPr>
      <w:r w:rsidRPr="006B24EE">
        <w:rPr>
          <w:sz w:val="24"/>
          <w:szCs w:val="24"/>
        </w:rPr>
        <w:t>- внимательно прочитать рекомендованную литературу;</w:t>
      </w:r>
    </w:p>
    <w:p w:rsidR="007F4B97" w:rsidRPr="006B24EE" w:rsidRDefault="007F4B97" w:rsidP="00A76E53">
      <w:pPr>
        <w:ind w:firstLine="709"/>
        <w:jc w:val="both"/>
        <w:rPr>
          <w:sz w:val="24"/>
          <w:szCs w:val="24"/>
        </w:rPr>
      </w:pPr>
      <w:r w:rsidRPr="006B24EE">
        <w:rPr>
          <w:sz w:val="24"/>
          <w:szCs w:val="24"/>
        </w:rPr>
        <w:t xml:space="preserve">- составить краткие конспекты ответов (планы ответов). </w:t>
      </w:r>
    </w:p>
    <w:p w:rsidR="007F4B97" w:rsidRPr="006B24EE" w:rsidRDefault="007F4B97" w:rsidP="00A76E53">
      <w:pPr>
        <w:ind w:firstLine="709"/>
        <w:jc w:val="both"/>
        <w:rPr>
          <w:sz w:val="24"/>
          <w:szCs w:val="24"/>
        </w:rPr>
      </w:pPr>
    </w:p>
    <w:p w:rsidR="009528CA" w:rsidRPr="006B24EE" w:rsidRDefault="000875BF" w:rsidP="00705FB5">
      <w:pPr>
        <w:widowControl/>
        <w:autoSpaceDE/>
        <w:adjustRightInd/>
        <w:ind w:firstLine="709"/>
        <w:contextualSpacing/>
        <w:jc w:val="both"/>
        <w:rPr>
          <w:rFonts w:eastAsia="Calibri"/>
          <w:b/>
          <w:sz w:val="24"/>
          <w:szCs w:val="24"/>
          <w:lang w:eastAsia="en-US"/>
        </w:rPr>
      </w:pPr>
      <w:r w:rsidRPr="006B24EE">
        <w:rPr>
          <w:rFonts w:eastAsia="Calibri"/>
          <w:b/>
          <w:sz w:val="24"/>
          <w:szCs w:val="24"/>
          <w:lang w:eastAsia="en-US"/>
        </w:rPr>
        <w:t>1</w:t>
      </w:r>
      <w:r w:rsidR="00225C41">
        <w:rPr>
          <w:rFonts w:eastAsia="Calibri"/>
          <w:b/>
          <w:sz w:val="24"/>
          <w:szCs w:val="24"/>
          <w:lang w:eastAsia="en-US"/>
        </w:rPr>
        <w:t>0</w:t>
      </w:r>
      <w:r w:rsidRPr="006B24EE">
        <w:rPr>
          <w:rFonts w:eastAsia="Calibri"/>
          <w:b/>
          <w:sz w:val="24"/>
          <w:szCs w:val="24"/>
          <w:lang w:eastAsia="en-US"/>
        </w:rPr>
        <w:t>.</w:t>
      </w:r>
      <w:r w:rsidR="009528CA" w:rsidRPr="006B24E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B24EE" w:rsidRDefault="00CF2B2F" w:rsidP="00A76E53">
      <w:pPr>
        <w:widowControl/>
        <w:autoSpaceDE/>
        <w:adjustRightInd/>
        <w:ind w:firstLine="709"/>
        <w:jc w:val="both"/>
        <w:rPr>
          <w:sz w:val="24"/>
          <w:szCs w:val="24"/>
        </w:rPr>
      </w:pPr>
      <w:r w:rsidRPr="006B24E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B24EE" w:rsidRDefault="00CF2B2F" w:rsidP="00705FB5">
      <w:pPr>
        <w:widowControl/>
        <w:autoSpaceDE/>
        <w:adjustRightInd/>
        <w:ind w:firstLine="709"/>
        <w:jc w:val="both"/>
        <w:rPr>
          <w:sz w:val="24"/>
          <w:szCs w:val="24"/>
        </w:rPr>
      </w:pPr>
      <w:r w:rsidRPr="006B24EE">
        <w:rPr>
          <w:sz w:val="24"/>
          <w:szCs w:val="24"/>
        </w:rPr>
        <w:t>На практических занятиях студенты представляют компьютерные презентации, подготовленные ими в часы</w:t>
      </w:r>
      <w:r w:rsidR="00A275E4" w:rsidRPr="006B24EE">
        <w:rPr>
          <w:sz w:val="24"/>
          <w:szCs w:val="24"/>
        </w:rPr>
        <w:t xml:space="preserve"> </w:t>
      </w:r>
      <w:r w:rsidRPr="006B24EE">
        <w:rPr>
          <w:sz w:val="24"/>
          <w:szCs w:val="24"/>
        </w:rPr>
        <w:t>самостоятельной работы.</w:t>
      </w:r>
    </w:p>
    <w:p w:rsidR="00CF2B2F" w:rsidRPr="006B24EE" w:rsidRDefault="00CF2B2F" w:rsidP="00A76E53">
      <w:pPr>
        <w:widowControl/>
        <w:autoSpaceDE/>
        <w:adjustRightInd/>
        <w:ind w:firstLine="709"/>
        <w:jc w:val="both"/>
        <w:rPr>
          <w:sz w:val="24"/>
          <w:szCs w:val="24"/>
        </w:rPr>
      </w:pPr>
      <w:r w:rsidRPr="006B24EE">
        <w:rPr>
          <w:sz w:val="24"/>
          <w:szCs w:val="24"/>
        </w:rPr>
        <w:t>Электронная информационно-образовательная среда Академии, работающая на платформе LMS Moodle, обеспечивает:</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доступ к учебным планам, рабочим программам дисциплин (модулей), практик, к изданиям эл</w:t>
      </w:r>
      <w:r w:rsidR="0096530E" w:rsidRPr="006B24EE">
        <w:rPr>
          <w:sz w:val="24"/>
          <w:szCs w:val="24"/>
        </w:rPr>
        <w:t>ектронных библиотечных систем (</w:t>
      </w:r>
      <w:r w:rsidRPr="006B24EE">
        <w:rPr>
          <w:sz w:val="24"/>
          <w:szCs w:val="24"/>
        </w:rPr>
        <w:t>ЭБС IPRBooks</w:t>
      </w:r>
      <w:r w:rsidR="00951F6B" w:rsidRPr="006B24EE">
        <w:rPr>
          <w:sz w:val="24"/>
          <w:szCs w:val="24"/>
        </w:rPr>
        <w:t>, ЭБС Юрайт</w:t>
      </w:r>
      <w:r w:rsidRPr="006B24EE">
        <w:rPr>
          <w:sz w:val="24"/>
          <w:szCs w:val="24"/>
        </w:rPr>
        <w:t>) и электронным образовательным ресурсам, указанным в рабочих программах;</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B24EE" w:rsidRDefault="00CF2B2F" w:rsidP="00705FB5">
      <w:pPr>
        <w:widowControl/>
        <w:autoSpaceDE/>
        <w:adjustRightInd/>
        <w:ind w:firstLine="709"/>
        <w:jc w:val="both"/>
        <w:rPr>
          <w:sz w:val="24"/>
          <w:szCs w:val="24"/>
        </w:rPr>
      </w:pPr>
      <w:r w:rsidRPr="006B24EE">
        <w:rPr>
          <w:sz w:val="24"/>
          <w:szCs w:val="24"/>
        </w:rPr>
        <w:t>•</w:t>
      </w:r>
      <w:r w:rsidRPr="006B24EE">
        <w:rPr>
          <w:sz w:val="24"/>
          <w:szCs w:val="24"/>
        </w:rPr>
        <w:tab/>
        <w:t>взаимодействие между участниками образовательного процесса, в том числе синхронное и (или) асинхронное в</w:t>
      </w:r>
      <w:r w:rsidR="00705FB5" w:rsidRPr="006B24EE">
        <w:rPr>
          <w:sz w:val="24"/>
          <w:szCs w:val="24"/>
        </w:rPr>
        <w:t>заимодействие посредством сети «Интернет».</w:t>
      </w:r>
    </w:p>
    <w:p w:rsidR="00CF2B2F" w:rsidRPr="006B24EE" w:rsidRDefault="00CF2B2F" w:rsidP="00A76E53">
      <w:pPr>
        <w:widowControl/>
        <w:autoSpaceDE/>
        <w:adjustRightInd/>
        <w:ind w:firstLine="709"/>
        <w:jc w:val="both"/>
        <w:rPr>
          <w:sz w:val="24"/>
          <w:szCs w:val="24"/>
        </w:rPr>
      </w:pPr>
      <w:r w:rsidRPr="006B24EE">
        <w:rPr>
          <w:sz w:val="24"/>
          <w:szCs w:val="24"/>
        </w:rPr>
        <w:t>При осуществлении образовательного процесса по дисциплине используются следующие информационные технологии:</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сбор, хранение, систематизация и выдача учебной и научной информации;</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обработка текстовой, графической и эмпирической информации;</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подготовка, конструирование и презентация итогов исследовательской и аналитической деятельности;</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компьютерное тестирование;</w:t>
      </w:r>
    </w:p>
    <w:p w:rsidR="00CF2B2F" w:rsidRPr="006B24EE" w:rsidRDefault="00CF2B2F" w:rsidP="00705FB5">
      <w:pPr>
        <w:widowControl/>
        <w:autoSpaceDE/>
        <w:adjustRightInd/>
        <w:ind w:firstLine="709"/>
        <w:jc w:val="both"/>
        <w:rPr>
          <w:sz w:val="24"/>
          <w:szCs w:val="24"/>
        </w:rPr>
      </w:pPr>
      <w:r w:rsidRPr="006B24EE">
        <w:rPr>
          <w:sz w:val="24"/>
          <w:szCs w:val="24"/>
        </w:rPr>
        <w:lastRenderedPageBreak/>
        <w:t>•</w:t>
      </w:r>
      <w:r w:rsidRPr="006B24EE">
        <w:rPr>
          <w:sz w:val="24"/>
          <w:szCs w:val="24"/>
        </w:rPr>
        <w:tab/>
        <w:t>демонстрация мультимедийных материалов.</w:t>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225C41" w:rsidRPr="0018044B" w:rsidRDefault="00225C41" w:rsidP="00225C4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225C41" w:rsidRPr="0018044B" w:rsidRDefault="00225C41" w:rsidP="00225C4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225C41" w:rsidRPr="0018044B" w:rsidRDefault="00225C41" w:rsidP="00225C41">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225C41" w:rsidRPr="0018044B" w:rsidRDefault="00225C41" w:rsidP="00225C41">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6B24EE" w:rsidRDefault="00CF2B2F" w:rsidP="00705FB5">
      <w:pPr>
        <w:widowControl/>
        <w:autoSpaceDE/>
        <w:adjustRightInd/>
        <w:jc w:val="both"/>
        <w:rPr>
          <w:sz w:val="24"/>
          <w:szCs w:val="24"/>
        </w:rPr>
      </w:pPr>
    </w:p>
    <w:p w:rsidR="00211C1B" w:rsidRPr="006B24EE" w:rsidRDefault="00607E17" w:rsidP="00705FB5">
      <w:pPr>
        <w:widowControl/>
        <w:autoSpaceDE/>
        <w:autoSpaceDN/>
        <w:adjustRightInd/>
        <w:ind w:firstLine="709"/>
        <w:jc w:val="both"/>
        <w:rPr>
          <w:b/>
          <w:sz w:val="24"/>
          <w:szCs w:val="24"/>
        </w:rPr>
      </w:pPr>
      <w:r w:rsidRPr="006B24EE">
        <w:rPr>
          <w:b/>
          <w:sz w:val="24"/>
          <w:szCs w:val="24"/>
        </w:rPr>
        <w:t>1</w:t>
      </w:r>
      <w:r w:rsidR="00225C41">
        <w:rPr>
          <w:b/>
          <w:sz w:val="24"/>
          <w:szCs w:val="24"/>
        </w:rPr>
        <w:t>1</w:t>
      </w:r>
      <w:r w:rsidRPr="006B24EE">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6B24EE" w:rsidRDefault="00F322E1" w:rsidP="00A76E53">
      <w:pPr>
        <w:widowControl/>
        <w:autoSpaceDE/>
        <w:autoSpaceDN/>
        <w:adjustRightInd/>
        <w:ind w:firstLine="709"/>
        <w:jc w:val="both"/>
        <w:rPr>
          <w:sz w:val="24"/>
          <w:szCs w:val="24"/>
        </w:rPr>
      </w:pPr>
      <w:r w:rsidRPr="006B24EE">
        <w:rPr>
          <w:sz w:val="24"/>
          <w:szCs w:val="24"/>
        </w:rPr>
        <w:t>Для осуществления образовательного процесса по дисциплине «</w:t>
      </w:r>
      <w:r w:rsidR="004772FF">
        <w:rPr>
          <w:b/>
          <w:sz w:val="24"/>
          <w:szCs w:val="24"/>
        </w:rPr>
        <w:t>Управление материальными ресурсами в организациях здравоохранения</w:t>
      </w:r>
      <w:r w:rsidRPr="006B24EE">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5C41" w:rsidRPr="0018044B" w:rsidRDefault="00225C41" w:rsidP="00225C41">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225C41" w:rsidRPr="0018044B" w:rsidRDefault="00225C41" w:rsidP="00225C41">
      <w:pPr>
        <w:widowControl/>
        <w:autoSpaceDE/>
        <w:autoSpaceDN/>
        <w:adjustRightInd/>
        <w:ind w:firstLine="709"/>
        <w:jc w:val="both"/>
        <w:rPr>
          <w:sz w:val="24"/>
          <w:szCs w:val="24"/>
        </w:rPr>
      </w:pPr>
      <w:r w:rsidRPr="0018044B">
        <w:rPr>
          <w:sz w:val="24"/>
          <w:szCs w:val="24"/>
        </w:rPr>
        <w:t>1. Для проведения лекционных занятий:</w:t>
      </w:r>
    </w:p>
    <w:p w:rsidR="00225C41" w:rsidRPr="0018044B" w:rsidRDefault="00225C41" w:rsidP="00225C41">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57E47">
          <w:rPr>
            <w:color w:val="0000FF"/>
            <w:sz w:val="24"/>
            <w:szCs w:val="24"/>
            <w:u w:val="single"/>
          </w:rPr>
          <w:t>www.biblio-online.ru</w:t>
        </w:r>
      </w:hyperlink>
      <w:r w:rsidRPr="0018044B">
        <w:rPr>
          <w:sz w:val="24"/>
          <w:szCs w:val="24"/>
        </w:rPr>
        <w:t>.</w:t>
      </w:r>
    </w:p>
    <w:p w:rsidR="00225C41" w:rsidRPr="0018044B" w:rsidRDefault="00225C41" w:rsidP="00225C41">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225C41" w:rsidRPr="0018044B" w:rsidRDefault="00225C41" w:rsidP="00225C41">
      <w:pPr>
        <w:ind w:firstLine="709"/>
        <w:jc w:val="both"/>
        <w:rPr>
          <w:sz w:val="24"/>
          <w:szCs w:val="24"/>
        </w:rPr>
      </w:pPr>
      <w:r w:rsidRPr="0018044B">
        <w:rPr>
          <w:sz w:val="24"/>
          <w:szCs w:val="24"/>
        </w:rPr>
        <w:t>2. Для проведения практических занятий:</w:t>
      </w:r>
    </w:p>
    <w:p w:rsidR="00225C41" w:rsidRPr="0018044B" w:rsidRDefault="00225C41" w:rsidP="00225C41">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225C41" w:rsidRPr="0018044B" w:rsidRDefault="00225C41" w:rsidP="00225C41">
      <w:pPr>
        <w:ind w:firstLine="709"/>
        <w:jc w:val="both"/>
        <w:rPr>
          <w:sz w:val="24"/>
          <w:szCs w:val="24"/>
        </w:rPr>
      </w:pPr>
      <w:r w:rsidRPr="0018044B">
        <w:rPr>
          <w:sz w:val="24"/>
          <w:szCs w:val="24"/>
        </w:rPr>
        <w:t>3. Для проведения групповых и индивидуальных консультаций:</w:t>
      </w:r>
    </w:p>
    <w:p w:rsidR="00225C41" w:rsidRPr="0018044B" w:rsidRDefault="00225C41" w:rsidP="00225C41">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w:t>
      </w:r>
      <w:r w:rsidRPr="0018044B">
        <w:rPr>
          <w:sz w:val="24"/>
          <w:szCs w:val="24"/>
        </w:rPr>
        <w:lastRenderedPageBreak/>
        <w:t xml:space="preserve">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D57E47">
          <w:rPr>
            <w:color w:val="0000FF"/>
            <w:sz w:val="24"/>
            <w:szCs w:val="24"/>
            <w:u w:val="single"/>
          </w:rPr>
          <w:t>www.biblio-online.ru</w:t>
        </w:r>
      </w:hyperlink>
      <w:r w:rsidRPr="0018044B">
        <w:rPr>
          <w:sz w:val="24"/>
          <w:szCs w:val="24"/>
        </w:rPr>
        <w:t xml:space="preserve"> </w:t>
      </w:r>
    </w:p>
    <w:p w:rsidR="00225C41" w:rsidRPr="0018044B" w:rsidRDefault="00225C41" w:rsidP="00225C41">
      <w:pPr>
        <w:ind w:firstLine="709"/>
        <w:jc w:val="both"/>
        <w:rPr>
          <w:sz w:val="24"/>
          <w:szCs w:val="24"/>
        </w:rPr>
      </w:pPr>
      <w:r w:rsidRPr="0018044B">
        <w:rPr>
          <w:sz w:val="24"/>
          <w:szCs w:val="24"/>
        </w:rPr>
        <w:t>4. Для самостоятельной работы:</w:t>
      </w:r>
    </w:p>
    <w:p w:rsidR="00225C41" w:rsidRPr="0018044B" w:rsidRDefault="00225C41" w:rsidP="00225C41">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7" w:history="1">
        <w:r w:rsidR="00990152">
          <w:rPr>
            <w:rStyle w:val="a8"/>
            <w:sz w:val="24"/>
            <w:szCs w:val="24"/>
          </w:rPr>
          <w:t>http://www.iprbookshop.ru</w:t>
        </w:r>
      </w:hyperlink>
      <w:r w:rsidRPr="0018044B">
        <w:rPr>
          <w:sz w:val="24"/>
          <w:szCs w:val="24"/>
        </w:rPr>
        <w:t xml:space="preserve"> и «ЭБС ЮРАЙТ» - режим доступа: </w:t>
      </w:r>
      <w:hyperlink w:history="1">
        <w:r w:rsidR="00D57E47">
          <w:rPr>
            <w:color w:val="0000FF"/>
            <w:sz w:val="24"/>
            <w:szCs w:val="24"/>
            <w:u w:val="single"/>
          </w:rPr>
          <w:t>www.biblio-online.ru</w:t>
        </w:r>
      </w:hyperlink>
      <w:r w:rsidRPr="0018044B">
        <w:rPr>
          <w:sz w:val="24"/>
          <w:szCs w:val="24"/>
        </w:rPr>
        <w:t>.</w:t>
      </w:r>
    </w:p>
    <w:p w:rsidR="00225C41" w:rsidRPr="0018044B" w:rsidRDefault="00225C41" w:rsidP="00225C41">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8" w:history="1">
        <w:r w:rsidR="00990152">
          <w:rPr>
            <w:rStyle w:val="a8"/>
            <w:sz w:val="24"/>
            <w:szCs w:val="24"/>
          </w:rPr>
          <w:t>http://www.iprbookshop.ru..</w:t>
        </w:r>
      </w:hyperlink>
      <w:r w:rsidRPr="0018044B">
        <w:rPr>
          <w:sz w:val="24"/>
          <w:szCs w:val="24"/>
        </w:rPr>
        <w:t>.</w:t>
      </w:r>
    </w:p>
    <w:p w:rsidR="00225C41" w:rsidRPr="0018044B" w:rsidRDefault="00225C41" w:rsidP="00225C41">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225C41" w:rsidRPr="0018044B" w:rsidRDefault="00990152" w:rsidP="00225C41">
      <w:pPr>
        <w:tabs>
          <w:tab w:val="center" w:pos="4677"/>
        </w:tabs>
        <w:jc w:val="both"/>
        <w:rPr>
          <w:sz w:val="24"/>
          <w:szCs w:val="24"/>
        </w:rPr>
      </w:pPr>
      <w:hyperlink w:history="1">
        <w:r w:rsidR="00D57E47">
          <w:rPr>
            <w:color w:val="0000FF"/>
            <w:sz w:val="24"/>
            <w:szCs w:val="24"/>
            <w:u w:val="single"/>
          </w:rPr>
          <w:t>www.biblio-online.ru</w:t>
        </w:r>
      </w:hyperlink>
      <w:r w:rsidR="00225C41" w:rsidRPr="0018044B">
        <w:rPr>
          <w:sz w:val="24"/>
          <w:szCs w:val="24"/>
        </w:rPr>
        <w:t xml:space="preserve"> САБ ИРБИС 64.</w:t>
      </w:r>
      <w:r w:rsidR="00225C41" w:rsidRPr="0018044B">
        <w:rPr>
          <w:sz w:val="24"/>
          <w:szCs w:val="24"/>
        </w:rPr>
        <w:tab/>
      </w:r>
    </w:p>
    <w:p w:rsidR="00225C41" w:rsidRPr="0018044B" w:rsidRDefault="00225C41" w:rsidP="00225C41">
      <w:pPr>
        <w:jc w:val="both"/>
        <w:rPr>
          <w:sz w:val="24"/>
          <w:szCs w:val="24"/>
        </w:rPr>
      </w:pPr>
    </w:p>
    <w:p w:rsidR="00225C41" w:rsidRPr="006E1872" w:rsidRDefault="00225C41" w:rsidP="00225C41">
      <w:pPr>
        <w:widowControl/>
        <w:autoSpaceDE/>
        <w:autoSpaceDN/>
        <w:adjustRightInd/>
        <w:ind w:firstLine="709"/>
        <w:jc w:val="both"/>
        <w:rPr>
          <w:sz w:val="24"/>
          <w:szCs w:val="24"/>
        </w:rPr>
      </w:pPr>
    </w:p>
    <w:p w:rsidR="00FA5C55" w:rsidRPr="006B24EE" w:rsidRDefault="00FA5C55" w:rsidP="00225C41">
      <w:pPr>
        <w:widowControl/>
        <w:autoSpaceDE/>
        <w:autoSpaceDN/>
        <w:adjustRightInd/>
        <w:ind w:firstLine="709"/>
        <w:jc w:val="both"/>
        <w:rPr>
          <w:sz w:val="24"/>
          <w:szCs w:val="24"/>
        </w:rPr>
      </w:pPr>
    </w:p>
    <w:sectPr w:rsidR="00FA5C55" w:rsidRPr="006B24E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E10" w:rsidRDefault="007C1E10" w:rsidP="00160BC1">
      <w:r>
        <w:separator/>
      </w:r>
    </w:p>
  </w:endnote>
  <w:endnote w:type="continuationSeparator" w:id="0">
    <w:p w:rsidR="007C1E10" w:rsidRDefault="007C1E1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E10" w:rsidRDefault="007C1E10" w:rsidP="00160BC1">
      <w:r>
        <w:separator/>
      </w:r>
    </w:p>
  </w:footnote>
  <w:footnote w:type="continuationSeparator" w:id="0">
    <w:p w:rsidR="007C1E10" w:rsidRDefault="007C1E1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15:restartNumberingAfterBreak="0">
    <w:nsid w:val="04D20ED7"/>
    <w:multiLevelType w:val="hybridMultilevel"/>
    <w:tmpl w:val="F6D62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78A666E"/>
    <w:multiLevelType w:val="hybridMultilevel"/>
    <w:tmpl w:val="E33C31FA"/>
    <w:lvl w:ilvl="0" w:tplc="A5F2B1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E07505B"/>
    <w:multiLevelType w:val="hybridMultilevel"/>
    <w:tmpl w:val="13AAE14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373A95"/>
    <w:multiLevelType w:val="hybridMultilevel"/>
    <w:tmpl w:val="7CF8B5B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22633"/>
    <w:multiLevelType w:val="hybridMultilevel"/>
    <w:tmpl w:val="61A08E30"/>
    <w:lvl w:ilvl="0" w:tplc="4AD4FB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8"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7197A76"/>
    <w:multiLevelType w:val="hybridMultilevel"/>
    <w:tmpl w:val="C450B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A1F0412"/>
    <w:multiLevelType w:val="hybridMultilevel"/>
    <w:tmpl w:val="93826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002675"/>
    <w:multiLevelType w:val="hybridMultilevel"/>
    <w:tmpl w:val="048488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B413043"/>
    <w:multiLevelType w:val="hybridMultilevel"/>
    <w:tmpl w:val="4BE28E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9"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0" w15:restartNumberingAfterBreak="0">
    <w:nsid w:val="5612349A"/>
    <w:multiLevelType w:val="hybridMultilevel"/>
    <w:tmpl w:val="1042313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1E0306"/>
    <w:multiLevelType w:val="hybridMultilevel"/>
    <w:tmpl w:val="657812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67D50B8"/>
    <w:multiLevelType w:val="hybridMultilevel"/>
    <w:tmpl w:val="2EC6DB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8B73E8B"/>
    <w:multiLevelType w:val="hybridMultilevel"/>
    <w:tmpl w:val="19066500"/>
    <w:lvl w:ilvl="0" w:tplc="8D0EB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7" w15:restartNumberingAfterBreak="0">
    <w:nsid w:val="65192C2D"/>
    <w:multiLevelType w:val="hybridMultilevel"/>
    <w:tmpl w:val="012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0"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2"/>
  </w:num>
  <w:num w:numId="3">
    <w:abstractNumId w:val="11"/>
  </w:num>
  <w:num w:numId="4">
    <w:abstractNumId w:val="22"/>
  </w:num>
  <w:num w:numId="5">
    <w:abstractNumId w:val="38"/>
  </w:num>
  <w:num w:numId="6">
    <w:abstractNumId w:val="42"/>
  </w:num>
  <w:num w:numId="7">
    <w:abstractNumId w:val="40"/>
  </w:num>
  <w:num w:numId="8">
    <w:abstractNumId w:val="43"/>
  </w:num>
  <w:num w:numId="9">
    <w:abstractNumId w:val="1"/>
  </w:num>
  <w:num w:numId="10">
    <w:abstractNumId w:val="18"/>
  </w:num>
  <w:num w:numId="11">
    <w:abstractNumId w:val="29"/>
  </w:num>
  <w:num w:numId="12">
    <w:abstractNumId w:val="36"/>
  </w:num>
  <w:num w:numId="13">
    <w:abstractNumId w:val="14"/>
  </w:num>
  <w:num w:numId="14">
    <w:abstractNumId w:val="41"/>
  </w:num>
  <w:num w:numId="15">
    <w:abstractNumId w:val="28"/>
  </w:num>
  <w:num w:numId="16">
    <w:abstractNumId w:val="15"/>
  </w:num>
  <w:num w:numId="17">
    <w:abstractNumId w:val="24"/>
  </w:num>
  <w:num w:numId="18">
    <w:abstractNumId w:val="0"/>
  </w:num>
  <w:num w:numId="19">
    <w:abstractNumId w:val="25"/>
  </w:num>
  <w:num w:numId="20">
    <w:abstractNumId w:val="16"/>
  </w:num>
  <w:num w:numId="21">
    <w:abstractNumId w:val="17"/>
  </w:num>
  <w:num w:numId="22">
    <w:abstractNumId w:val="2"/>
  </w:num>
  <w:num w:numId="23">
    <w:abstractNumId w:val="4"/>
  </w:num>
  <w:num w:numId="24">
    <w:abstractNumId w:val="8"/>
  </w:num>
  <w:num w:numId="25">
    <w:abstractNumId w:val="6"/>
  </w:num>
  <w:num w:numId="26">
    <w:abstractNumId w:val="33"/>
  </w:num>
  <w:num w:numId="27">
    <w:abstractNumId w:val="10"/>
  </w:num>
  <w:num w:numId="28">
    <w:abstractNumId w:val="30"/>
  </w:num>
  <w:num w:numId="29">
    <w:abstractNumId w:val="9"/>
  </w:num>
  <w:num w:numId="30">
    <w:abstractNumId w:val="32"/>
  </w:num>
  <w:num w:numId="31">
    <w:abstractNumId w:val="37"/>
  </w:num>
  <w:num w:numId="32">
    <w:abstractNumId w:val="34"/>
  </w:num>
  <w:num w:numId="33">
    <w:abstractNumId w:val="7"/>
  </w:num>
  <w:num w:numId="34">
    <w:abstractNumId w:val="13"/>
  </w:num>
  <w:num w:numId="35">
    <w:abstractNumId w:val="39"/>
  </w:num>
  <w:num w:numId="36">
    <w:abstractNumId w:val="35"/>
  </w:num>
  <w:num w:numId="37">
    <w:abstractNumId w:val="5"/>
  </w:num>
  <w:num w:numId="38">
    <w:abstractNumId w:val="19"/>
  </w:num>
  <w:num w:numId="39">
    <w:abstractNumId w:val="23"/>
  </w:num>
  <w:num w:numId="40">
    <w:abstractNumId w:val="31"/>
  </w:num>
  <w:num w:numId="41">
    <w:abstractNumId w:val="3"/>
  </w:num>
  <w:num w:numId="42">
    <w:abstractNumId w:val="27"/>
  </w:num>
  <w:num w:numId="43">
    <w:abstractNumId w:val="21"/>
  </w:num>
  <w:num w:numId="4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08A7"/>
    <w:rsid w:val="0002604D"/>
    <w:rsid w:val="00027D2C"/>
    <w:rsid w:val="00027E5B"/>
    <w:rsid w:val="00037461"/>
    <w:rsid w:val="00051AEE"/>
    <w:rsid w:val="00060A01"/>
    <w:rsid w:val="00064AA9"/>
    <w:rsid w:val="00064E33"/>
    <w:rsid w:val="000718E1"/>
    <w:rsid w:val="000835F5"/>
    <w:rsid w:val="00086B40"/>
    <w:rsid w:val="000875BF"/>
    <w:rsid w:val="000911D1"/>
    <w:rsid w:val="000A4FAC"/>
    <w:rsid w:val="000B1331"/>
    <w:rsid w:val="000B7795"/>
    <w:rsid w:val="000C4546"/>
    <w:rsid w:val="000C59BD"/>
    <w:rsid w:val="000D07C6"/>
    <w:rsid w:val="000D2160"/>
    <w:rsid w:val="000D4429"/>
    <w:rsid w:val="000D51B3"/>
    <w:rsid w:val="000D6DE5"/>
    <w:rsid w:val="000E2702"/>
    <w:rsid w:val="000E37E9"/>
    <w:rsid w:val="000E38A8"/>
    <w:rsid w:val="00102E02"/>
    <w:rsid w:val="00114770"/>
    <w:rsid w:val="001165D0"/>
    <w:rsid w:val="001166B7"/>
    <w:rsid w:val="001167A8"/>
    <w:rsid w:val="00127108"/>
    <w:rsid w:val="00127DEA"/>
    <w:rsid w:val="00131CDA"/>
    <w:rsid w:val="00132F57"/>
    <w:rsid w:val="001378B1"/>
    <w:rsid w:val="0015639D"/>
    <w:rsid w:val="001576ED"/>
    <w:rsid w:val="00157C36"/>
    <w:rsid w:val="00160BC1"/>
    <w:rsid w:val="00161C70"/>
    <w:rsid w:val="001716A9"/>
    <w:rsid w:val="00181AAB"/>
    <w:rsid w:val="00184F65"/>
    <w:rsid w:val="001871AA"/>
    <w:rsid w:val="001A20D3"/>
    <w:rsid w:val="001A6533"/>
    <w:rsid w:val="001B2B60"/>
    <w:rsid w:val="001C4FED"/>
    <w:rsid w:val="001C6305"/>
    <w:rsid w:val="001F0808"/>
    <w:rsid w:val="001F11DE"/>
    <w:rsid w:val="001F76B8"/>
    <w:rsid w:val="00207E2E"/>
    <w:rsid w:val="00207FB7"/>
    <w:rsid w:val="00211C1B"/>
    <w:rsid w:val="0022074A"/>
    <w:rsid w:val="00225C41"/>
    <w:rsid w:val="00240A81"/>
    <w:rsid w:val="00245199"/>
    <w:rsid w:val="002657BC"/>
    <w:rsid w:val="00276128"/>
    <w:rsid w:val="0027733F"/>
    <w:rsid w:val="00284E2C"/>
    <w:rsid w:val="00291D05"/>
    <w:rsid w:val="002933E5"/>
    <w:rsid w:val="002A0D1B"/>
    <w:rsid w:val="002B339D"/>
    <w:rsid w:val="002B5AB9"/>
    <w:rsid w:val="002B6C87"/>
    <w:rsid w:val="002B734E"/>
    <w:rsid w:val="002C2EAE"/>
    <w:rsid w:val="002C3F08"/>
    <w:rsid w:val="002C7582"/>
    <w:rsid w:val="002D6AC0"/>
    <w:rsid w:val="002E4CB7"/>
    <w:rsid w:val="003101C0"/>
    <w:rsid w:val="00313A1D"/>
    <w:rsid w:val="00315AB7"/>
    <w:rsid w:val="003167F4"/>
    <w:rsid w:val="0032166A"/>
    <w:rsid w:val="00324B19"/>
    <w:rsid w:val="003254B7"/>
    <w:rsid w:val="00330957"/>
    <w:rsid w:val="0033546E"/>
    <w:rsid w:val="003519B5"/>
    <w:rsid w:val="00352DF0"/>
    <w:rsid w:val="003559AC"/>
    <w:rsid w:val="00355C7E"/>
    <w:rsid w:val="003618C2"/>
    <w:rsid w:val="00363097"/>
    <w:rsid w:val="00365758"/>
    <w:rsid w:val="003668E3"/>
    <w:rsid w:val="00390B62"/>
    <w:rsid w:val="00392406"/>
    <w:rsid w:val="00392803"/>
    <w:rsid w:val="003A3494"/>
    <w:rsid w:val="003A57B5"/>
    <w:rsid w:val="003A6FB0"/>
    <w:rsid w:val="003A71E4"/>
    <w:rsid w:val="003B7F71"/>
    <w:rsid w:val="003D4888"/>
    <w:rsid w:val="003E5AE6"/>
    <w:rsid w:val="00400491"/>
    <w:rsid w:val="00407242"/>
    <w:rsid w:val="00407404"/>
    <w:rsid w:val="004110F5"/>
    <w:rsid w:val="0041475F"/>
    <w:rsid w:val="00435249"/>
    <w:rsid w:val="00436DDD"/>
    <w:rsid w:val="0044081E"/>
    <w:rsid w:val="0045563F"/>
    <w:rsid w:val="0046365B"/>
    <w:rsid w:val="00471FAD"/>
    <w:rsid w:val="0047224A"/>
    <w:rsid w:val="0047572F"/>
    <w:rsid w:val="00475B22"/>
    <w:rsid w:val="0047633A"/>
    <w:rsid w:val="004772FF"/>
    <w:rsid w:val="0048300E"/>
    <w:rsid w:val="0049217A"/>
    <w:rsid w:val="004958FA"/>
    <w:rsid w:val="004A2BD9"/>
    <w:rsid w:val="004A2C0D"/>
    <w:rsid w:val="004A2E62"/>
    <w:rsid w:val="004A68C9"/>
    <w:rsid w:val="004B6A9A"/>
    <w:rsid w:val="004B7A13"/>
    <w:rsid w:val="004C5815"/>
    <w:rsid w:val="004C6DB3"/>
    <w:rsid w:val="004D2000"/>
    <w:rsid w:val="004E0C3F"/>
    <w:rsid w:val="004E18B7"/>
    <w:rsid w:val="004E3D82"/>
    <w:rsid w:val="004E4CD6"/>
    <w:rsid w:val="004E4DB2"/>
    <w:rsid w:val="004E62F1"/>
    <w:rsid w:val="004E753A"/>
    <w:rsid w:val="004F3C72"/>
    <w:rsid w:val="005003A0"/>
    <w:rsid w:val="00500CB9"/>
    <w:rsid w:val="00513CF7"/>
    <w:rsid w:val="00516F43"/>
    <w:rsid w:val="00527A2D"/>
    <w:rsid w:val="005362E6"/>
    <w:rsid w:val="00537A62"/>
    <w:rsid w:val="00540F31"/>
    <w:rsid w:val="0054222A"/>
    <w:rsid w:val="00543DB0"/>
    <w:rsid w:val="00565480"/>
    <w:rsid w:val="005669CB"/>
    <w:rsid w:val="00572F9F"/>
    <w:rsid w:val="005816EA"/>
    <w:rsid w:val="00582969"/>
    <w:rsid w:val="00583C2E"/>
    <w:rsid w:val="00584FE8"/>
    <w:rsid w:val="00586FAD"/>
    <w:rsid w:val="005915BA"/>
    <w:rsid w:val="00591B36"/>
    <w:rsid w:val="005A28FC"/>
    <w:rsid w:val="005B2302"/>
    <w:rsid w:val="005B47CE"/>
    <w:rsid w:val="005C13E4"/>
    <w:rsid w:val="005C20F0"/>
    <w:rsid w:val="005C228F"/>
    <w:rsid w:val="005C3AEB"/>
    <w:rsid w:val="005C3E07"/>
    <w:rsid w:val="005C7567"/>
    <w:rsid w:val="005D206B"/>
    <w:rsid w:val="005F0147"/>
    <w:rsid w:val="005F2349"/>
    <w:rsid w:val="005F269E"/>
    <w:rsid w:val="006044B4"/>
    <w:rsid w:val="00607E17"/>
    <w:rsid w:val="006118F6"/>
    <w:rsid w:val="00624E28"/>
    <w:rsid w:val="00642A2F"/>
    <w:rsid w:val="006439F4"/>
    <w:rsid w:val="0065606F"/>
    <w:rsid w:val="00656AC4"/>
    <w:rsid w:val="00662A60"/>
    <w:rsid w:val="00663D98"/>
    <w:rsid w:val="00676914"/>
    <w:rsid w:val="00687B3A"/>
    <w:rsid w:val="00692DD7"/>
    <w:rsid w:val="006B0CA3"/>
    <w:rsid w:val="006B24EE"/>
    <w:rsid w:val="006D108C"/>
    <w:rsid w:val="006D15B6"/>
    <w:rsid w:val="006D6805"/>
    <w:rsid w:val="006E4F53"/>
    <w:rsid w:val="006E5C19"/>
    <w:rsid w:val="006E767F"/>
    <w:rsid w:val="006F6C46"/>
    <w:rsid w:val="0070300A"/>
    <w:rsid w:val="00705814"/>
    <w:rsid w:val="00705FB5"/>
    <w:rsid w:val="007066B1"/>
    <w:rsid w:val="00713D44"/>
    <w:rsid w:val="00717049"/>
    <w:rsid w:val="00725EAF"/>
    <w:rsid w:val="007327FE"/>
    <w:rsid w:val="00742734"/>
    <w:rsid w:val="00745464"/>
    <w:rsid w:val="007512C7"/>
    <w:rsid w:val="00752936"/>
    <w:rsid w:val="0076201E"/>
    <w:rsid w:val="00763134"/>
    <w:rsid w:val="00764497"/>
    <w:rsid w:val="007751FE"/>
    <w:rsid w:val="007763B7"/>
    <w:rsid w:val="00777B09"/>
    <w:rsid w:val="00781ADF"/>
    <w:rsid w:val="00783D3E"/>
    <w:rsid w:val="00785842"/>
    <w:rsid w:val="007865CB"/>
    <w:rsid w:val="0078700C"/>
    <w:rsid w:val="00793E1B"/>
    <w:rsid w:val="00793F01"/>
    <w:rsid w:val="007A5EE5"/>
    <w:rsid w:val="007A7E7B"/>
    <w:rsid w:val="007B2F12"/>
    <w:rsid w:val="007C13D4"/>
    <w:rsid w:val="007C1E10"/>
    <w:rsid w:val="007C277B"/>
    <w:rsid w:val="007C3452"/>
    <w:rsid w:val="007D5CC1"/>
    <w:rsid w:val="007D737A"/>
    <w:rsid w:val="007E10C6"/>
    <w:rsid w:val="007F098D"/>
    <w:rsid w:val="007F4271"/>
    <w:rsid w:val="007F4B97"/>
    <w:rsid w:val="007F7A4D"/>
    <w:rsid w:val="00801B83"/>
    <w:rsid w:val="00804185"/>
    <w:rsid w:val="008149F9"/>
    <w:rsid w:val="00820D1B"/>
    <w:rsid w:val="00821189"/>
    <w:rsid w:val="00822BEB"/>
    <w:rsid w:val="00823333"/>
    <w:rsid w:val="00823E5A"/>
    <w:rsid w:val="008333A9"/>
    <w:rsid w:val="00841DCC"/>
    <w:rsid w:val="008423FF"/>
    <w:rsid w:val="00857FC8"/>
    <w:rsid w:val="0086651C"/>
    <w:rsid w:val="0088272E"/>
    <w:rsid w:val="008A2FE3"/>
    <w:rsid w:val="008A67EC"/>
    <w:rsid w:val="008B6331"/>
    <w:rsid w:val="008E3AC3"/>
    <w:rsid w:val="008E5E59"/>
    <w:rsid w:val="00913856"/>
    <w:rsid w:val="00914F18"/>
    <w:rsid w:val="00920199"/>
    <w:rsid w:val="00921868"/>
    <w:rsid w:val="00930993"/>
    <w:rsid w:val="00930CAE"/>
    <w:rsid w:val="00941875"/>
    <w:rsid w:val="00951F6B"/>
    <w:rsid w:val="009528CA"/>
    <w:rsid w:val="00954E45"/>
    <w:rsid w:val="0095583D"/>
    <w:rsid w:val="00962B10"/>
    <w:rsid w:val="0096530E"/>
    <w:rsid w:val="00965998"/>
    <w:rsid w:val="009718D3"/>
    <w:rsid w:val="00990152"/>
    <w:rsid w:val="009A20D1"/>
    <w:rsid w:val="009D57BA"/>
    <w:rsid w:val="009E35D2"/>
    <w:rsid w:val="009F0C1F"/>
    <w:rsid w:val="009F373A"/>
    <w:rsid w:val="009F4070"/>
    <w:rsid w:val="009F5885"/>
    <w:rsid w:val="00A01EA0"/>
    <w:rsid w:val="00A15B64"/>
    <w:rsid w:val="00A275E4"/>
    <w:rsid w:val="00A307BB"/>
    <w:rsid w:val="00A32A5F"/>
    <w:rsid w:val="00A44F9E"/>
    <w:rsid w:val="00A567CD"/>
    <w:rsid w:val="00A63D90"/>
    <w:rsid w:val="00A71116"/>
    <w:rsid w:val="00A7439A"/>
    <w:rsid w:val="00A75675"/>
    <w:rsid w:val="00A76E53"/>
    <w:rsid w:val="00A86BE1"/>
    <w:rsid w:val="00A86DDC"/>
    <w:rsid w:val="00A9607B"/>
    <w:rsid w:val="00A96C48"/>
    <w:rsid w:val="00AA24A4"/>
    <w:rsid w:val="00AA2A29"/>
    <w:rsid w:val="00AB2091"/>
    <w:rsid w:val="00AC60D2"/>
    <w:rsid w:val="00AD0669"/>
    <w:rsid w:val="00AD208A"/>
    <w:rsid w:val="00AD4A3C"/>
    <w:rsid w:val="00AE3177"/>
    <w:rsid w:val="00AF61EB"/>
    <w:rsid w:val="00B019FF"/>
    <w:rsid w:val="00B27635"/>
    <w:rsid w:val="00B370E1"/>
    <w:rsid w:val="00B5209B"/>
    <w:rsid w:val="00B542D4"/>
    <w:rsid w:val="00B54421"/>
    <w:rsid w:val="00B602F0"/>
    <w:rsid w:val="00B642B8"/>
    <w:rsid w:val="00B64B47"/>
    <w:rsid w:val="00B67A39"/>
    <w:rsid w:val="00B76CF1"/>
    <w:rsid w:val="00B817E2"/>
    <w:rsid w:val="00B9405B"/>
    <w:rsid w:val="00BA69C7"/>
    <w:rsid w:val="00BB6845"/>
    <w:rsid w:val="00BB6C9A"/>
    <w:rsid w:val="00BB70FB"/>
    <w:rsid w:val="00BC7D6C"/>
    <w:rsid w:val="00BE023D"/>
    <w:rsid w:val="00BE12A3"/>
    <w:rsid w:val="00BF22FC"/>
    <w:rsid w:val="00BF71D9"/>
    <w:rsid w:val="00C03200"/>
    <w:rsid w:val="00C1245E"/>
    <w:rsid w:val="00C20526"/>
    <w:rsid w:val="00C228C5"/>
    <w:rsid w:val="00C24EA8"/>
    <w:rsid w:val="00C26026"/>
    <w:rsid w:val="00C33468"/>
    <w:rsid w:val="00C3475E"/>
    <w:rsid w:val="00C35DCA"/>
    <w:rsid w:val="00C40C06"/>
    <w:rsid w:val="00C472C1"/>
    <w:rsid w:val="00C55E91"/>
    <w:rsid w:val="00C618F0"/>
    <w:rsid w:val="00C63081"/>
    <w:rsid w:val="00C66BCF"/>
    <w:rsid w:val="00C7064A"/>
    <w:rsid w:val="00C70CA1"/>
    <w:rsid w:val="00C90A7A"/>
    <w:rsid w:val="00C93F61"/>
    <w:rsid w:val="00C94464"/>
    <w:rsid w:val="00C953C9"/>
    <w:rsid w:val="00CA401A"/>
    <w:rsid w:val="00CB27ED"/>
    <w:rsid w:val="00CB33E0"/>
    <w:rsid w:val="00CB61D6"/>
    <w:rsid w:val="00CC62E7"/>
    <w:rsid w:val="00CE6C4B"/>
    <w:rsid w:val="00CF12C6"/>
    <w:rsid w:val="00CF2B2F"/>
    <w:rsid w:val="00CF6292"/>
    <w:rsid w:val="00CF6B12"/>
    <w:rsid w:val="00D02EB8"/>
    <w:rsid w:val="00D152E4"/>
    <w:rsid w:val="00D1753D"/>
    <w:rsid w:val="00D23EFA"/>
    <w:rsid w:val="00D34B66"/>
    <w:rsid w:val="00D4541A"/>
    <w:rsid w:val="00D57E47"/>
    <w:rsid w:val="00D63339"/>
    <w:rsid w:val="00D761E8"/>
    <w:rsid w:val="00D80DED"/>
    <w:rsid w:val="00D83177"/>
    <w:rsid w:val="00D8506D"/>
    <w:rsid w:val="00D90307"/>
    <w:rsid w:val="00D97830"/>
    <w:rsid w:val="00DA3FFC"/>
    <w:rsid w:val="00DA455E"/>
    <w:rsid w:val="00DA489D"/>
    <w:rsid w:val="00DA48D3"/>
    <w:rsid w:val="00DB08E2"/>
    <w:rsid w:val="00DB0A35"/>
    <w:rsid w:val="00DB228F"/>
    <w:rsid w:val="00DC64CC"/>
    <w:rsid w:val="00DC6660"/>
    <w:rsid w:val="00DD03B9"/>
    <w:rsid w:val="00DD6EB4"/>
    <w:rsid w:val="00DE38F3"/>
    <w:rsid w:val="00DF1076"/>
    <w:rsid w:val="00DF26AA"/>
    <w:rsid w:val="00DF7ED6"/>
    <w:rsid w:val="00E02CDE"/>
    <w:rsid w:val="00E11452"/>
    <w:rsid w:val="00E22BBB"/>
    <w:rsid w:val="00E27A58"/>
    <w:rsid w:val="00E36A02"/>
    <w:rsid w:val="00E420A0"/>
    <w:rsid w:val="00E42AED"/>
    <w:rsid w:val="00E4451A"/>
    <w:rsid w:val="00E50A0C"/>
    <w:rsid w:val="00E57B9F"/>
    <w:rsid w:val="00E67710"/>
    <w:rsid w:val="00E71425"/>
    <w:rsid w:val="00E72419"/>
    <w:rsid w:val="00E72975"/>
    <w:rsid w:val="00E73F61"/>
    <w:rsid w:val="00E7465A"/>
    <w:rsid w:val="00E77539"/>
    <w:rsid w:val="00E90C38"/>
    <w:rsid w:val="00E9119D"/>
    <w:rsid w:val="00E92238"/>
    <w:rsid w:val="00E924F7"/>
    <w:rsid w:val="00EA206F"/>
    <w:rsid w:val="00EA3690"/>
    <w:rsid w:val="00ED28E4"/>
    <w:rsid w:val="00ED4602"/>
    <w:rsid w:val="00ED789C"/>
    <w:rsid w:val="00EE165B"/>
    <w:rsid w:val="00EE4D57"/>
    <w:rsid w:val="00F00B76"/>
    <w:rsid w:val="00F06F17"/>
    <w:rsid w:val="00F22483"/>
    <w:rsid w:val="00F226CA"/>
    <w:rsid w:val="00F239D1"/>
    <w:rsid w:val="00F322E1"/>
    <w:rsid w:val="00F342F7"/>
    <w:rsid w:val="00F40FEC"/>
    <w:rsid w:val="00F42549"/>
    <w:rsid w:val="00F46254"/>
    <w:rsid w:val="00F46B7E"/>
    <w:rsid w:val="00F4797E"/>
    <w:rsid w:val="00F625A5"/>
    <w:rsid w:val="00F63ADF"/>
    <w:rsid w:val="00F63BBC"/>
    <w:rsid w:val="00F760AA"/>
    <w:rsid w:val="00F8007A"/>
    <w:rsid w:val="00F803A3"/>
    <w:rsid w:val="00F90032"/>
    <w:rsid w:val="00F9158E"/>
    <w:rsid w:val="00F96A96"/>
    <w:rsid w:val="00F96B9B"/>
    <w:rsid w:val="00FA4BDB"/>
    <w:rsid w:val="00FA5C55"/>
    <w:rsid w:val="00FB05DD"/>
    <w:rsid w:val="00FB15A7"/>
    <w:rsid w:val="00FB3DFD"/>
    <w:rsid w:val="00FC306B"/>
    <w:rsid w:val="00FD6481"/>
    <w:rsid w:val="00FD6763"/>
    <w:rsid w:val="00FE1F73"/>
    <w:rsid w:val="00FE4A23"/>
    <w:rsid w:val="00FE556E"/>
    <w:rsid w:val="00FE603E"/>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E4D233B-CBBF-4465-8F31-4CCB4408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rPr>
      <w:lang w:val="x-none" w:eastAsia="x-none"/>
    </w:r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AA24A4"/>
    <w:rPr>
      <w:sz w:val="22"/>
      <w:szCs w:val="22"/>
      <w:lang w:eastAsia="en-US"/>
    </w:rPr>
  </w:style>
  <w:style w:type="character" w:customStyle="1" w:styleId="apple-converted-space">
    <w:name w:val="apple-converted-space"/>
    <w:basedOn w:val="a0"/>
    <w:rsid w:val="00F46B7E"/>
  </w:style>
  <w:style w:type="character" w:styleId="af5">
    <w:name w:val="FollowedHyperlink"/>
    <w:basedOn w:val="a0"/>
    <w:uiPriority w:val="99"/>
    <w:semiHidden/>
    <w:unhideWhenUsed/>
    <w:rsid w:val="006E4F53"/>
    <w:rPr>
      <w:color w:val="800080"/>
      <w:u w:val="single"/>
    </w:rPr>
  </w:style>
  <w:style w:type="character" w:styleId="af6">
    <w:name w:val="Unresolved Mention"/>
    <w:basedOn w:val="a0"/>
    <w:uiPriority w:val="99"/>
    <w:semiHidden/>
    <w:unhideWhenUsed/>
    <w:rsid w:val="00D57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6699972">
      <w:bodyDiv w:val="1"/>
      <w:marLeft w:val="0"/>
      <w:marRight w:val="0"/>
      <w:marTop w:val="0"/>
      <w:marBottom w:val="0"/>
      <w:divBdr>
        <w:top w:val="none" w:sz="0" w:space="0" w:color="auto"/>
        <w:left w:val="none" w:sz="0" w:space="0" w:color="auto"/>
        <w:bottom w:val="none" w:sz="0" w:space="0" w:color="auto"/>
        <w:right w:val="none" w:sz="0" w:space="0" w:color="auto"/>
      </w:divBdr>
    </w:div>
    <w:div w:id="578254429">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876538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721.html" TargetMode="External"/><Relationship Id="rId13" Type="http://schemas.openxmlformats.org/officeDocument/2006/relationships/hyperlink" Target="http://www.iprbookshop.ru/1405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59608.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783.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iprbookshop.ru.." TargetMode="External"/><Relationship Id="rId10" Type="http://schemas.openxmlformats.org/officeDocument/2006/relationships/hyperlink" Target="http://www.iprbookshop.ru/71566.html"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7075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A163-FEC1-41F8-98E9-3D75F8BC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6977</Words>
  <Characters>39770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46654</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5111892</vt:i4>
      </vt:variant>
      <vt:variant>
        <vt:i4>12</vt:i4>
      </vt:variant>
      <vt:variant>
        <vt:i4>0</vt:i4>
      </vt:variant>
      <vt:variant>
        <vt:i4>5</vt:i4>
      </vt:variant>
      <vt:variant>
        <vt:lpwstr>http://www.iprbookshop.ru/59608.html</vt:lpwstr>
      </vt:variant>
      <vt:variant>
        <vt:lpwstr/>
      </vt:variant>
      <vt:variant>
        <vt:i4>4653149</vt:i4>
      </vt:variant>
      <vt:variant>
        <vt:i4>9</vt:i4>
      </vt:variant>
      <vt:variant>
        <vt:i4>0</vt:i4>
      </vt:variant>
      <vt:variant>
        <vt:i4>5</vt:i4>
      </vt:variant>
      <vt:variant>
        <vt:lpwstr>http://www.iprbookshop.ru/68783.html</vt:lpwstr>
      </vt:variant>
      <vt:variant>
        <vt:lpwstr/>
      </vt:variant>
      <vt:variant>
        <vt:i4>4194395</vt:i4>
      </vt:variant>
      <vt:variant>
        <vt:i4>6</vt:i4>
      </vt:variant>
      <vt:variant>
        <vt:i4>0</vt:i4>
      </vt:variant>
      <vt:variant>
        <vt:i4>5</vt:i4>
      </vt:variant>
      <vt:variant>
        <vt:lpwstr>http://www.iprbookshop.ru/71566.html</vt:lpwstr>
      </vt:variant>
      <vt:variant>
        <vt:lpwstr/>
      </vt:variant>
      <vt:variant>
        <vt:i4>4325467</vt:i4>
      </vt:variant>
      <vt:variant>
        <vt:i4>3</vt:i4>
      </vt:variant>
      <vt:variant>
        <vt:i4>0</vt:i4>
      </vt:variant>
      <vt:variant>
        <vt:i4>5</vt:i4>
      </vt:variant>
      <vt:variant>
        <vt:lpwstr>http://www.iprbookshop.ru/70754.html</vt:lpwstr>
      </vt:variant>
      <vt:variant>
        <vt:lpwstr/>
      </vt:variant>
      <vt:variant>
        <vt:i4>4980828</vt:i4>
      </vt:variant>
      <vt:variant>
        <vt:i4>0</vt:i4>
      </vt:variant>
      <vt:variant>
        <vt:i4>0</vt:i4>
      </vt:variant>
      <vt:variant>
        <vt:i4>5</vt:i4>
      </vt:variant>
      <vt:variant>
        <vt:lpwstr>http://www.iprbookshop.ru/59721.html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cp:revision>
  <cp:lastPrinted>2018-12-07T08:04:00Z</cp:lastPrinted>
  <dcterms:created xsi:type="dcterms:W3CDTF">2022-07-01T16:26:00Z</dcterms:created>
  <dcterms:modified xsi:type="dcterms:W3CDTF">2022-11-12T12:50:00Z</dcterms:modified>
</cp:coreProperties>
</file>